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30D46" w:rsidRPr="0019048F" w:rsidRDefault="00233346" w:rsidP="0019048F">
      <w:pPr>
        <w:spacing w:line="276" w:lineRule="auto"/>
        <w:jc w:val="center"/>
        <w:rPr>
          <w:rFonts w:asciiTheme="minorHAnsi" w:eastAsia="Tahoma" w:hAnsiTheme="minorHAnsi" w:cstheme="minorHAnsi"/>
          <w:b/>
        </w:rPr>
      </w:pPr>
      <w:bookmarkStart w:id="0" w:name="_heading=h.gjdgxs"/>
      <w:bookmarkStart w:id="1" w:name="_GoBack"/>
      <w:bookmarkEnd w:id="0"/>
      <w:bookmarkEnd w:id="1"/>
      <w:r>
        <w:rPr>
          <w:rFonts w:asciiTheme="minorHAnsi" w:hAnsiTheme="minorHAnsi"/>
          <w:b/>
        </w:rPr>
        <w:t>Agreement No....................</w:t>
      </w:r>
    </w:p>
    <w:p w14:paraId="00000002" w14:textId="4FC64767" w:rsidR="00530D46" w:rsidRPr="0019048F" w:rsidRDefault="008133AB" w:rsidP="0019048F">
      <w:pPr>
        <w:spacing w:line="276" w:lineRule="auto"/>
        <w:jc w:val="center"/>
        <w:rPr>
          <w:rFonts w:asciiTheme="minorHAnsi" w:eastAsia="Tahoma" w:hAnsiTheme="minorHAnsi" w:cstheme="minorHAnsi"/>
          <w:b/>
        </w:rPr>
      </w:pPr>
      <w:r>
        <w:rPr>
          <w:rFonts w:asciiTheme="minorHAnsi" w:hAnsiTheme="minorHAnsi"/>
          <w:b/>
        </w:rPr>
        <w:t>regarding accommodation in the student dormitory</w:t>
      </w:r>
    </w:p>
    <w:p w14:paraId="00000003" w14:textId="4091E258" w:rsidR="00530D46" w:rsidRPr="0019048F" w:rsidRDefault="00233346" w:rsidP="0019048F">
      <w:pPr>
        <w:spacing w:line="276" w:lineRule="auto"/>
        <w:jc w:val="center"/>
        <w:rPr>
          <w:rFonts w:asciiTheme="minorHAnsi" w:eastAsia="Tahoma" w:hAnsiTheme="minorHAnsi" w:cstheme="minorHAnsi"/>
          <w:b/>
        </w:rPr>
      </w:pPr>
      <w:r>
        <w:rPr>
          <w:rFonts w:asciiTheme="minorHAnsi" w:hAnsiTheme="minorHAnsi"/>
          <w:b/>
        </w:rPr>
        <w:t>concluded on ......................... between:</w:t>
      </w:r>
    </w:p>
    <w:p w14:paraId="00000004" w14:textId="77777777" w:rsidR="00530D46" w:rsidRPr="0019048F" w:rsidRDefault="00530D46" w:rsidP="0019048F">
      <w:pPr>
        <w:spacing w:line="276" w:lineRule="auto"/>
        <w:jc w:val="both"/>
        <w:rPr>
          <w:rFonts w:asciiTheme="minorHAnsi" w:eastAsia="Tahoma" w:hAnsiTheme="minorHAnsi" w:cstheme="minorHAnsi"/>
          <w:b/>
        </w:rPr>
      </w:pPr>
    </w:p>
    <w:p w14:paraId="37A51353" w14:textId="6A31D5B0" w:rsidR="00D63451" w:rsidRPr="0019048F" w:rsidRDefault="00233346" w:rsidP="0019048F">
      <w:pPr>
        <w:spacing w:line="276" w:lineRule="auto"/>
        <w:jc w:val="both"/>
        <w:rPr>
          <w:rFonts w:asciiTheme="minorHAnsi" w:eastAsia="Tahoma" w:hAnsiTheme="minorHAnsi" w:cstheme="minorHAnsi"/>
          <w:b/>
        </w:rPr>
      </w:pPr>
      <w:r>
        <w:rPr>
          <w:rFonts w:asciiTheme="minorHAnsi" w:hAnsiTheme="minorHAnsi"/>
          <w:b/>
        </w:rPr>
        <w:t xml:space="preserve">Wrocław University of Science and Technology, Department of Student Houses represented by </w:t>
      </w:r>
    </w:p>
    <w:p w14:paraId="00000006" w14:textId="1ABEC8FB" w:rsidR="00530D46" w:rsidRPr="0019048F" w:rsidRDefault="00233346" w:rsidP="00F76D26">
      <w:pPr>
        <w:spacing w:before="120" w:line="276" w:lineRule="auto"/>
        <w:jc w:val="both"/>
        <w:rPr>
          <w:rFonts w:asciiTheme="minorHAnsi" w:eastAsia="Tahoma" w:hAnsiTheme="minorHAnsi" w:cstheme="minorHAnsi"/>
          <w:b/>
        </w:rPr>
      </w:pPr>
      <w:r>
        <w:rPr>
          <w:rFonts w:asciiTheme="minorHAnsi" w:hAnsiTheme="minorHAnsi"/>
          <w:b/>
        </w:rPr>
        <w:t xml:space="preserve">name and surname </w:t>
      </w:r>
      <w:r>
        <w:rPr>
          <w:rFonts w:asciiTheme="minorHAnsi" w:hAnsiTheme="minorHAnsi"/>
        </w:rPr>
        <w:t>.........................................................................</w:t>
      </w:r>
      <w:r>
        <w:rPr>
          <w:rFonts w:asciiTheme="minorHAnsi" w:hAnsiTheme="minorHAnsi"/>
          <w:b/>
        </w:rPr>
        <w:t xml:space="preserve"> of the manager of DS T </w:t>
      </w:r>
      <w:r>
        <w:rPr>
          <w:rFonts w:asciiTheme="minorHAnsi" w:hAnsiTheme="minorHAnsi"/>
        </w:rPr>
        <w:t>.......................</w:t>
      </w:r>
      <w:r>
        <w:rPr>
          <w:rFonts w:asciiTheme="minorHAnsi" w:hAnsiTheme="minorHAnsi"/>
          <w:b/>
        </w:rPr>
        <w:t xml:space="preserve"> </w:t>
      </w:r>
      <w:r>
        <w:rPr>
          <w:rFonts w:asciiTheme="minorHAnsi" w:hAnsiTheme="minorHAnsi"/>
          <w:b/>
        </w:rPr>
        <w:br/>
        <w:t>and</w:t>
      </w:r>
    </w:p>
    <w:p w14:paraId="00000007" w14:textId="255A5901" w:rsidR="00530D46" w:rsidRPr="0019048F" w:rsidRDefault="00233346" w:rsidP="0019048F">
      <w:pPr>
        <w:spacing w:line="276" w:lineRule="auto"/>
        <w:jc w:val="both"/>
        <w:rPr>
          <w:rFonts w:asciiTheme="minorHAnsi" w:eastAsia="Tahoma" w:hAnsiTheme="minorHAnsi" w:cstheme="minorHAnsi"/>
        </w:rPr>
      </w:pPr>
      <w:r>
        <w:rPr>
          <w:rFonts w:asciiTheme="minorHAnsi" w:hAnsiTheme="minorHAnsi"/>
          <w:b/>
        </w:rPr>
        <w:t xml:space="preserve">full name </w:t>
      </w:r>
      <w:r>
        <w:rPr>
          <w:rFonts w:asciiTheme="minorHAnsi" w:hAnsiTheme="minorHAnsi"/>
        </w:rPr>
        <w:t>..........................................................................................</w:t>
      </w:r>
      <w:r>
        <w:rPr>
          <w:rFonts w:asciiTheme="minorHAnsi" w:hAnsiTheme="minorHAnsi"/>
          <w:b/>
        </w:rPr>
        <w:t xml:space="preserve"> </w:t>
      </w:r>
      <w:r w:rsidR="008133AB">
        <w:rPr>
          <w:rFonts w:asciiTheme="minorHAnsi" w:hAnsiTheme="minorHAnsi"/>
        </w:rPr>
        <w:t>(also referred to as an accommodated person/resident)</w:t>
      </w:r>
    </w:p>
    <w:p w14:paraId="00000008" w14:textId="77777777" w:rsidR="00530D46" w:rsidRPr="0019048F" w:rsidRDefault="00233346" w:rsidP="0019048F">
      <w:pPr>
        <w:spacing w:line="276" w:lineRule="auto"/>
        <w:jc w:val="both"/>
        <w:rPr>
          <w:rFonts w:asciiTheme="minorHAnsi" w:eastAsia="Tahoma" w:hAnsiTheme="minorHAnsi" w:cstheme="minorHAnsi"/>
          <w:b/>
        </w:rPr>
      </w:pPr>
      <w:r>
        <w:rPr>
          <w:rFonts w:asciiTheme="minorHAnsi" w:hAnsiTheme="minorHAnsi"/>
          <w:b/>
        </w:rPr>
        <w:t xml:space="preserve">Faculty </w:t>
      </w:r>
      <w:r>
        <w:rPr>
          <w:rFonts w:asciiTheme="minorHAnsi" w:hAnsiTheme="minorHAnsi"/>
        </w:rPr>
        <w:t>........................................................</w:t>
      </w:r>
      <w:r>
        <w:rPr>
          <w:rFonts w:asciiTheme="minorHAnsi" w:hAnsiTheme="minorHAnsi"/>
          <w:b/>
        </w:rPr>
        <w:t xml:space="preserve">  </w:t>
      </w:r>
    </w:p>
    <w:p w14:paraId="00000009" w14:textId="77777777" w:rsidR="00530D46" w:rsidRPr="0019048F" w:rsidRDefault="00233346" w:rsidP="0019048F">
      <w:pPr>
        <w:spacing w:line="276" w:lineRule="auto"/>
        <w:jc w:val="both"/>
        <w:rPr>
          <w:rFonts w:asciiTheme="minorHAnsi" w:eastAsia="Tahoma" w:hAnsiTheme="minorHAnsi" w:cstheme="minorHAnsi"/>
          <w:b/>
        </w:rPr>
      </w:pPr>
      <w:r>
        <w:rPr>
          <w:rFonts w:asciiTheme="minorHAnsi" w:hAnsiTheme="minorHAnsi"/>
          <w:b/>
        </w:rPr>
        <w:t xml:space="preserve">Student ID number </w:t>
      </w:r>
      <w:r>
        <w:rPr>
          <w:rFonts w:asciiTheme="minorHAnsi" w:hAnsiTheme="minorHAnsi"/>
        </w:rPr>
        <w:t>........................................................</w:t>
      </w:r>
      <w:r>
        <w:rPr>
          <w:rFonts w:asciiTheme="minorHAnsi" w:hAnsiTheme="minorHAnsi"/>
          <w:b/>
        </w:rPr>
        <w:t xml:space="preserve">  </w:t>
      </w:r>
    </w:p>
    <w:p w14:paraId="0000000A" w14:textId="484AC1E7" w:rsidR="00530D46" w:rsidRPr="0019048F" w:rsidRDefault="008133AB" w:rsidP="0019048F">
      <w:pPr>
        <w:spacing w:line="276" w:lineRule="auto"/>
        <w:jc w:val="both"/>
        <w:rPr>
          <w:rFonts w:asciiTheme="minorHAnsi" w:eastAsia="Tahoma" w:hAnsiTheme="minorHAnsi" w:cstheme="minorHAnsi"/>
          <w:b/>
        </w:rPr>
      </w:pPr>
      <w:r>
        <w:rPr>
          <w:rFonts w:asciiTheme="minorHAnsi" w:hAnsiTheme="minorHAnsi"/>
          <w:b/>
        </w:rPr>
        <w:t>PESEL / passport number (for foreigners)........................................................</w:t>
      </w:r>
      <w:r w:rsidR="00233346">
        <w:rPr>
          <w:rFonts w:asciiTheme="minorHAnsi" w:hAnsiTheme="minorHAnsi"/>
          <w:b/>
        </w:rPr>
        <w:t xml:space="preserve">  </w:t>
      </w:r>
    </w:p>
    <w:p w14:paraId="0000000B" w14:textId="6FE57128" w:rsidR="00530D46" w:rsidRPr="0019048F" w:rsidRDefault="00233346" w:rsidP="0019048F">
      <w:pPr>
        <w:spacing w:line="276" w:lineRule="auto"/>
        <w:jc w:val="both"/>
        <w:rPr>
          <w:rFonts w:asciiTheme="minorHAnsi" w:eastAsia="Tahoma" w:hAnsiTheme="minorHAnsi" w:cstheme="minorHAnsi"/>
          <w:b/>
        </w:rPr>
      </w:pPr>
      <w:r>
        <w:rPr>
          <w:rFonts w:asciiTheme="minorHAnsi" w:hAnsiTheme="minorHAnsi"/>
        </w:rPr>
        <w:t>Country of origin</w:t>
      </w:r>
    </w:p>
    <w:p w14:paraId="0000000C" w14:textId="7A407CA3" w:rsidR="00530D46" w:rsidRPr="0019048F" w:rsidRDefault="008133AB" w:rsidP="0019048F">
      <w:pPr>
        <w:spacing w:line="276" w:lineRule="auto"/>
        <w:jc w:val="both"/>
        <w:rPr>
          <w:rFonts w:asciiTheme="minorHAnsi" w:eastAsia="Tahoma" w:hAnsiTheme="minorHAnsi" w:cstheme="minorHAnsi"/>
          <w:b/>
        </w:rPr>
      </w:pPr>
      <w:r>
        <w:rPr>
          <w:rFonts w:asciiTheme="minorHAnsi" w:hAnsiTheme="minorHAnsi"/>
          <w:b/>
        </w:rPr>
        <w:t>Contact phone number</w:t>
      </w:r>
    </w:p>
    <w:p w14:paraId="0000000D" w14:textId="77777777" w:rsidR="00530D46" w:rsidRPr="0019048F" w:rsidRDefault="00233346" w:rsidP="0019048F">
      <w:pPr>
        <w:pStyle w:val="Nagwek1"/>
      </w:pPr>
      <w:r>
        <w:t>§ 1</w:t>
      </w:r>
    </w:p>
    <w:p w14:paraId="0000000E" w14:textId="1EC97562" w:rsidR="00530D46" w:rsidRPr="0019048F" w:rsidRDefault="00233346" w:rsidP="0019048F">
      <w:pPr>
        <w:spacing w:line="276" w:lineRule="auto"/>
        <w:jc w:val="both"/>
        <w:rPr>
          <w:rFonts w:asciiTheme="minorHAnsi" w:eastAsia="Tahoma" w:hAnsiTheme="minorHAnsi" w:cstheme="minorHAnsi"/>
          <w:b/>
        </w:rPr>
      </w:pPr>
      <w:r>
        <w:rPr>
          <w:rFonts w:asciiTheme="minorHAnsi" w:hAnsiTheme="minorHAnsi"/>
        </w:rPr>
        <w:t xml:space="preserve">The agreement is concluded for a fixed period from .................................... </w:t>
      </w:r>
      <w:r w:rsidR="008133AB">
        <w:rPr>
          <w:rFonts w:asciiTheme="minorHAnsi" w:hAnsiTheme="minorHAnsi"/>
        </w:rPr>
        <w:t>to .................................., subject to the provisions of § 4.</w:t>
      </w:r>
    </w:p>
    <w:p w14:paraId="0000000F" w14:textId="77777777" w:rsidR="00530D46" w:rsidRPr="0019048F" w:rsidRDefault="00233346" w:rsidP="0019048F">
      <w:pPr>
        <w:pStyle w:val="Nagwek1"/>
      </w:pPr>
      <w:r>
        <w:t>§ 2</w:t>
      </w:r>
    </w:p>
    <w:p w14:paraId="00000010" w14:textId="3A592160" w:rsidR="00530D46" w:rsidRPr="0019048F" w:rsidRDefault="008133AB" w:rsidP="0019048F">
      <w:pPr>
        <w:numPr>
          <w:ilvl w:val="0"/>
          <w:numId w:val="2"/>
        </w:numPr>
        <w:spacing w:line="276" w:lineRule="auto"/>
        <w:ind w:left="360"/>
        <w:jc w:val="both"/>
        <w:rPr>
          <w:rFonts w:asciiTheme="minorHAnsi" w:eastAsia="Tahoma" w:hAnsiTheme="minorHAnsi" w:cstheme="minorHAnsi"/>
        </w:rPr>
      </w:pPr>
      <w:r>
        <w:rPr>
          <w:rFonts w:asciiTheme="minorHAnsi" w:hAnsiTheme="minorHAnsi"/>
        </w:rPr>
        <w:t>The  Manager of  Student House assigns room number.</w:t>
      </w:r>
      <w:r w:rsidR="00233346">
        <w:rPr>
          <w:rFonts w:asciiTheme="minorHAnsi" w:hAnsiTheme="minorHAnsi"/>
        </w:rPr>
        <w:t xml:space="preserve"> .................... along with its furnishings to the accommodated person for residential purposes, and the accommodated person undertakes to pay the fees specified in the agreement and price list for the given accommodation period. </w:t>
      </w:r>
    </w:p>
    <w:p w14:paraId="00000012" w14:textId="6B03D0E6" w:rsidR="00530D46" w:rsidRPr="0019048F" w:rsidRDefault="00233346" w:rsidP="0019048F">
      <w:pPr>
        <w:numPr>
          <w:ilvl w:val="0"/>
          <w:numId w:val="2"/>
        </w:numPr>
        <w:spacing w:line="276" w:lineRule="auto"/>
        <w:ind w:left="360"/>
        <w:jc w:val="both"/>
        <w:rPr>
          <w:rFonts w:asciiTheme="minorHAnsi" w:eastAsia="Tahoma" w:hAnsiTheme="minorHAnsi" w:cstheme="minorHAnsi"/>
        </w:rPr>
      </w:pPr>
      <w:r>
        <w:rPr>
          <w:rFonts w:asciiTheme="minorHAnsi" w:hAnsiTheme="minorHAnsi"/>
        </w:rPr>
        <w:t xml:space="preserve">The rights and obligations of a resident are defined in the </w:t>
      </w:r>
      <w:r>
        <w:rPr>
          <w:rFonts w:asciiTheme="minorHAnsi" w:hAnsiTheme="minorHAnsi"/>
          <w:i/>
          <w:iCs/>
        </w:rPr>
        <w:t>Regulations for the Operation of Student Dormitories at Wrocław University of Science and Technology</w:t>
      </w:r>
      <w:r>
        <w:rPr>
          <w:rFonts w:asciiTheme="minorHAnsi" w:hAnsiTheme="minorHAnsi"/>
          <w:i/>
        </w:rPr>
        <w:t>,</w:t>
      </w:r>
      <w:r>
        <w:rPr>
          <w:rFonts w:asciiTheme="minorHAnsi" w:hAnsiTheme="minorHAnsi"/>
        </w:rPr>
        <w:t xml:space="preserve"> including the </w:t>
      </w:r>
      <w:r>
        <w:rPr>
          <w:rFonts w:asciiTheme="minorHAnsi" w:hAnsiTheme="minorHAnsi"/>
          <w:i/>
          <w:iCs/>
        </w:rPr>
        <w:t xml:space="preserve">Resident </w:t>
      </w:r>
      <w:proofErr w:type="spellStart"/>
      <w:r>
        <w:rPr>
          <w:rFonts w:asciiTheme="minorHAnsi" w:hAnsiTheme="minorHAnsi"/>
          <w:i/>
          <w:iCs/>
        </w:rPr>
        <w:t>resident</w:t>
      </w:r>
      <w:proofErr w:type="spellEnd"/>
      <w:r>
        <w:rPr>
          <w:rFonts w:asciiTheme="minorHAnsi" w:hAnsiTheme="minorHAnsi"/>
          <w:i/>
          <w:iCs/>
        </w:rPr>
        <w:t xml:space="preserve"> Regulations of the Student Dormitory of Wrocław University of Science and Technology</w:t>
      </w:r>
      <w:r>
        <w:rPr>
          <w:rFonts w:asciiTheme="minorHAnsi" w:hAnsiTheme="minorHAnsi"/>
        </w:rPr>
        <w:t xml:space="preserve">  and the </w:t>
      </w:r>
      <w:r>
        <w:rPr>
          <w:rFonts w:asciiTheme="minorHAnsi" w:hAnsiTheme="minorHAnsi"/>
          <w:i/>
        </w:rPr>
        <w:t>Regulations of the Student Computer Networks of Wrocław University of Science and Technology</w:t>
      </w:r>
      <w:r>
        <w:rPr>
          <w:rFonts w:asciiTheme="minorHAnsi" w:hAnsiTheme="minorHAnsi"/>
        </w:rPr>
        <w:t xml:space="preserve">. </w:t>
      </w:r>
      <w:r w:rsidR="008133AB">
        <w:rPr>
          <w:rFonts w:asciiTheme="minorHAnsi" w:hAnsiTheme="minorHAnsi"/>
        </w:rPr>
        <w:t>By signing this agreement, the resident declares that they have read the above rules and regulations and that they are committed to comply with them.</w:t>
      </w:r>
      <w:r>
        <w:rPr>
          <w:rFonts w:asciiTheme="minorHAnsi" w:hAnsiTheme="minorHAnsi"/>
        </w:rPr>
        <w:t xml:space="preserve"> The documents are available on the University's website and at the administration offices of all student dormitories.</w:t>
      </w:r>
    </w:p>
    <w:p w14:paraId="00000013" w14:textId="1567F265" w:rsidR="00530D46" w:rsidRPr="0019048F" w:rsidRDefault="00723400" w:rsidP="0019048F">
      <w:pPr>
        <w:pStyle w:val="Nagwek1"/>
      </w:pPr>
      <w:r>
        <w:t xml:space="preserve">  </w:t>
      </w:r>
    </w:p>
    <w:p w14:paraId="00000014" w14:textId="77777777" w:rsidR="00530D46" w:rsidRPr="0019048F" w:rsidRDefault="00233346" w:rsidP="0019048F">
      <w:pPr>
        <w:numPr>
          <w:ilvl w:val="0"/>
          <w:numId w:val="5"/>
        </w:numPr>
        <w:spacing w:line="276" w:lineRule="auto"/>
        <w:ind w:left="357" w:hanging="357"/>
        <w:jc w:val="both"/>
        <w:rPr>
          <w:rFonts w:asciiTheme="minorHAnsi" w:eastAsia="Tahoma" w:hAnsiTheme="minorHAnsi" w:cstheme="minorHAnsi"/>
        </w:rPr>
      </w:pPr>
      <w:r>
        <w:rPr>
          <w:rFonts w:asciiTheme="minorHAnsi" w:hAnsiTheme="minorHAnsi"/>
        </w:rPr>
        <w:t>The monthly fee consists of two parts: a fixed component and a variable component.</w:t>
      </w:r>
    </w:p>
    <w:p w14:paraId="00000015" w14:textId="14762DE9" w:rsidR="00530D46" w:rsidRPr="0019048F" w:rsidRDefault="00233346" w:rsidP="0019048F">
      <w:pPr>
        <w:numPr>
          <w:ilvl w:val="0"/>
          <w:numId w:val="5"/>
        </w:numPr>
        <w:spacing w:line="276" w:lineRule="auto"/>
        <w:ind w:left="357" w:hanging="357"/>
        <w:jc w:val="both"/>
        <w:rPr>
          <w:rFonts w:asciiTheme="minorHAnsi" w:eastAsia="Tahoma" w:hAnsiTheme="minorHAnsi" w:cstheme="minorHAnsi"/>
        </w:rPr>
      </w:pPr>
      <w:r>
        <w:rPr>
          <w:rFonts w:asciiTheme="minorHAnsi" w:hAnsiTheme="minorHAnsi"/>
        </w:rPr>
        <w:t>The fixed component of the monthly fee is: ... PLN.</w:t>
      </w:r>
    </w:p>
    <w:p w14:paraId="00000016" w14:textId="1794C232" w:rsidR="00530D46" w:rsidRPr="0019048F" w:rsidRDefault="00B96745" w:rsidP="0019048F">
      <w:pPr>
        <w:numPr>
          <w:ilvl w:val="0"/>
          <w:numId w:val="5"/>
        </w:numPr>
        <w:spacing w:line="276" w:lineRule="auto"/>
        <w:ind w:left="357" w:hanging="357"/>
        <w:jc w:val="both"/>
        <w:rPr>
          <w:rFonts w:asciiTheme="minorHAnsi" w:eastAsia="Tahoma" w:hAnsiTheme="minorHAnsi" w:cstheme="minorHAnsi"/>
          <w:spacing w:val="-6"/>
        </w:rPr>
      </w:pPr>
      <w:r>
        <w:rPr>
          <w:rFonts w:asciiTheme="minorHAnsi" w:hAnsiTheme="minorHAnsi"/>
        </w:rPr>
        <w:t>The variable component of the monthly fee will depend on the readings of the electricity and hot and cold water meters assigned to the module occupied by the accommodated person.</w:t>
      </w:r>
      <w:r w:rsidR="00233346">
        <w:rPr>
          <w:rFonts w:asciiTheme="minorHAnsi" w:hAnsiTheme="minorHAnsi"/>
        </w:rPr>
        <w:t xml:space="preserve"> The fee will be proportional to the number of people registered in the given module.</w:t>
      </w:r>
    </w:p>
    <w:p w14:paraId="00000017" w14:textId="0A40DC60" w:rsidR="00530D46" w:rsidRPr="003E23B8" w:rsidRDefault="00B96745" w:rsidP="0019048F">
      <w:pPr>
        <w:numPr>
          <w:ilvl w:val="0"/>
          <w:numId w:val="5"/>
        </w:numPr>
        <w:spacing w:line="276" w:lineRule="auto"/>
        <w:ind w:left="360" w:hanging="360"/>
        <w:jc w:val="both"/>
        <w:rPr>
          <w:rFonts w:asciiTheme="minorHAnsi" w:eastAsia="Tahoma" w:hAnsiTheme="minorHAnsi" w:cstheme="minorHAnsi"/>
          <w:spacing w:val="-2"/>
        </w:rPr>
      </w:pPr>
      <w:r>
        <w:rPr>
          <w:rFonts w:asciiTheme="minorHAnsi" w:hAnsiTheme="minorHAnsi"/>
        </w:rPr>
        <w:lastRenderedPageBreak/>
        <w:t>The resident agrees to pay the monthly fees in advance for the given month, on the 15th day of each month (the date of receipt of the funds in the University’s account is decisive).</w:t>
      </w:r>
      <w:r w:rsidR="00233346">
        <w:rPr>
          <w:rFonts w:asciiTheme="minorHAnsi" w:hAnsiTheme="minorHAnsi"/>
        </w:rPr>
        <w:t xml:space="preserve"> </w:t>
      </w:r>
      <w:r>
        <w:rPr>
          <w:rFonts w:asciiTheme="minorHAnsi" w:hAnsiTheme="minorHAnsi"/>
        </w:rPr>
        <w:t>The fee should be paid to the bank account number: ………………………….……………………..</w:t>
      </w:r>
    </w:p>
    <w:p w14:paraId="00000018" w14:textId="77777777" w:rsidR="00530D46" w:rsidRPr="0019048F" w:rsidRDefault="00233346" w:rsidP="0019048F">
      <w:pPr>
        <w:numPr>
          <w:ilvl w:val="0"/>
          <w:numId w:val="5"/>
        </w:numPr>
        <w:spacing w:line="276" w:lineRule="auto"/>
        <w:ind w:left="360" w:hanging="360"/>
        <w:jc w:val="both"/>
        <w:rPr>
          <w:rFonts w:asciiTheme="minorHAnsi" w:eastAsia="Tahoma" w:hAnsiTheme="minorHAnsi" w:cstheme="minorHAnsi"/>
        </w:rPr>
      </w:pPr>
      <w:r>
        <w:rPr>
          <w:rFonts w:asciiTheme="minorHAnsi" w:hAnsiTheme="minorHAnsi"/>
        </w:rPr>
        <w:t>The payment must be made with the payment title provided: ZDS……….</w:t>
      </w:r>
    </w:p>
    <w:p w14:paraId="00000019" w14:textId="0C27CD14" w:rsidR="00530D46" w:rsidRPr="0019048F" w:rsidRDefault="00B96745" w:rsidP="0019048F">
      <w:pPr>
        <w:numPr>
          <w:ilvl w:val="0"/>
          <w:numId w:val="5"/>
        </w:numPr>
        <w:spacing w:line="276" w:lineRule="auto"/>
        <w:ind w:left="360" w:hanging="360"/>
        <w:jc w:val="both"/>
        <w:rPr>
          <w:rFonts w:asciiTheme="minorHAnsi" w:eastAsia="Tahoma" w:hAnsiTheme="minorHAnsi" w:cstheme="minorHAnsi"/>
        </w:rPr>
      </w:pPr>
      <w:r>
        <w:rPr>
          <w:rFonts w:asciiTheme="minorHAnsi" w:hAnsiTheme="minorHAnsi"/>
        </w:rPr>
        <w:t>In the event of untimely payment of the fees referred to in points 2 and 3 of this paragraph, statutory interest for delay will be charged (Art. 481 of the Civil Code).</w:t>
      </w:r>
    </w:p>
    <w:p w14:paraId="0000001A" w14:textId="77777777" w:rsidR="00530D46" w:rsidRPr="0019048F" w:rsidRDefault="00233346" w:rsidP="003E23B8">
      <w:pPr>
        <w:pStyle w:val="Nagwek1"/>
      </w:pPr>
      <w:r>
        <w:t>§ 4</w:t>
      </w:r>
    </w:p>
    <w:p w14:paraId="0000001B" w14:textId="5174D950" w:rsidR="00530D46" w:rsidRPr="0019048F" w:rsidRDefault="00B96745" w:rsidP="0019048F">
      <w:pPr>
        <w:numPr>
          <w:ilvl w:val="1"/>
          <w:numId w:val="3"/>
        </w:numPr>
        <w:spacing w:line="276" w:lineRule="auto"/>
        <w:ind w:left="306" w:hanging="306"/>
        <w:jc w:val="both"/>
        <w:rPr>
          <w:rFonts w:asciiTheme="minorHAnsi" w:eastAsia="Tahoma" w:hAnsiTheme="minorHAnsi" w:cstheme="minorHAnsi"/>
        </w:rPr>
      </w:pPr>
      <w:r>
        <w:rPr>
          <w:rFonts w:asciiTheme="minorHAnsi" w:hAnsiTheme="minorHAnsi"/>
        </w:rPr>
        <w:t>The contract can be terminated before the expiration of the period referred to in § 1 of the agreement, in accordance with the provisions of § 6 Regulations for the Operation of Student Dormitories at Wrocław University of Science and Technology.</w:t>
      </w:r>
    </w:p>
    <w:p w14:paraId="0000001C" w14:textId="77777777" w:rsidR="00530D46" w:rsidRPr="003E23B8" w:rsidRDefault="00233346" w:rsidP="0019048F">
      <w:pPr>
        <w:numPr>
          <w:ilvl w:val="1"/>
          <w:numId w:val="3"/>
        </w:numPr>
        <w:tabs>
          <w:tab w:val="left" w:pos="360"/>
        </w:tabs>
        <w:spacing w:line="276" w:lineRule="auto"/>
        <w:jc w:val="both"/>
        <w:rPr>
          <w:rFonts w:asciiTheme="minorHAnsi" w:eastAsia="Tahoma" w:hAnsiTheme="minorHAnsi" w:cstheme="minorHAnsi"/>
        </w:rPr>
      </w:pPr>
      <w:r>
        <w:rPr>
          <w:rFonts w:asciiTheme="minorHAnsi" w:hAnsiTheme="minorHAnsi"/>
        </w:rPr>
        <w:t>The agreement may be terminated without notice if:</w:t>
      </w:r>
    </w:p>
    <w:p w14:paraId="0000001D" w14:textId="458FC0D0" w:rsidR="0019048F" w:rsidRPr="003E23B8" w:rsidRDefault="00233346" w:rsidP="003E23B8">
      <w:pPr>
        <w:pStyle w:val="Akapitzlist"/>
        <w:numPr>
          <w:ilvl w:val="0"/>
          <w:numId w:val="6"/>
        </w:numPr>
        <w:spacing w:line="276" w:lineRule="auto"/>
        <w:jc w:val="both"/>
        <w:rPr>
          <w:rFonts w:asciiTheme="minorHAnsi" w:eastAsia="Tahoma" w:hAnsiTheme="minorHAnsi" w:cstheme="minorHAnsi"/>
        </w:rPr>
      </w:pPr>
      <w:r>
        <w:rPr>
          <w:rFonts w:asciiTheme="minorHAnsi" w:hAnsiTheme="minorHAnsi"/>
        </w:rPr>
        <w:t>if a resident is in arrears with payment for a period of 1 month - in such case, the resident must vacate the premises within 14 days from the date they are informed of the termination;</w:t>
      </w:r>
    </w:p>
    <w:p w14:paraId="0000001E" w14:textId="7F1FECFC" w:rsidR="00530D46" w:rsidRPr="003E23B8" w:rsidRDefault="00233346" w:rsidP="003E23B8">
      <w:pPr>
        <w:pStyle w:val="Akapitzlist"/>
        <w:numPr>
          <w:ilvl w:val="0"/>
          <w:numId w:val="6"/>
        </w:numPr>
        <w:spacing w:line="276" w:lineRule="auto"/>
        <w:jc w:val="both"/>
        <w:rPr>
          <w:rFonts w:asciiTheme="minorHAnsi" w:eastAsia="Tahoma" w:hAnsiTheme="minorHAnsi" w:cstheme="minorHAnsi"/>
        </w:rPr>
      </w:pPr>
      <w:r>
        <w:rPr>
          <w:rFonts w:asciiTheme="minorHAnsi" w:hAnsiTheme="minorHAnsi"/>
        </w:rPr>
        <w:t>in a disciplinary mode:</w:t>
      </w:r>
    </w:p>
    <w:p w14:paraId="0000001F" w14:textId="06D38C7E" w:rsidR="00530D46" w:rsidRPr="003E23B8" w:rsidRDefault="00233346" w:rsidP="003E23B8">
      <w:pPr>
        <w:pStyle w:val="Akapitzlist"/>
        <w:numPr>
          <w:ilvl w:val="0"/>
          <w:numId w:val="9"/>
        </w:numPr>
        <w:spacing w:line="276" w:lineRule="auto"/>
        <w:ind w:left="1134"/>
        <w:jc w:val="both"/>
        <w:rPr>
          <w:rFonts w:asciiTheme="minorHAnsi" w:eastAsia="Tahoma" w:hAnsiTheme="minorHAnsi" w:cstheme="minorHAnsi"/>
        </w:rPr>
      </w:pPr>
      <w:r>
        <w:rPr>
          <w:rFonts w:asciiTheme="minorHAnsi" w:hAnsiTheme="minorHAnsi"/>
        </w:rPr>
        <w:t xml:space="preserve">if a resident has violated the </w:t>
      </w:r>
      <w:r>
        <w:rPr>
          <w:rFonts w:asciiTheme="minorHAnsi" w:hAnsiTheme="minorHAnsi"/>
          <w:i/>
        </w:rPr>
        <w:t>Resident Regulations of the Student Dormitory of Wrocław University of Science and Technology</w:t>
      </w:r>
      <w:r>
        <w:rPr>
          <w:rFonts w:asciiTheme="minorHAnsi" w:hAnsiTheme="minorHAnsi"/>
        </w:rPr>
        <w:t xml:space="preserve"> or</w:t>
      </w:r>
      <w:r>
        <w:rPr>
          <w:rFonts w:asciiTheme="minorHAnsi" w:hAnsiTheme="minorHAnsi"/>
          <w:i/>
          <w:iCs/>
        </w:rPr>
        <w:t xml:space="preserve"> the Regulations of the Student Computer Networks of Wrocław University of Science and Technology</w:t>
      </w:r>
      <w:r>
        <w:rPr>
          <w:rFonts w:asciiTheme="minorHAnsi" w:hAnsiTheme="minorHAnsi"/>
        </w:rPr>
        <w:t xml:space="preserve"> and the provisions of this agreement – the resident must vacate the premises within 7 days from the date they are informed of the termination;</w:t>
      </w:r>
    </w:p>
    <w:p w14:paraId="00000020" w14:textId="7CC16482" w:rsidR="00530D46" w:rsidRPr="003E23B8" w:rsidRDefault="00233346" w:rsidP="003E23B8">
      <w:pPr>
        <w:pStyle w:val="Akapitzlist"/>
        <w:numPr>
          <w:ilvl w:val="0"/>
          <w:numId w:val="9"/>
        </w:numPr>
        <w:spacing w:line="276" w:lineRule="auto"/>
        <w:ind w:left="1134"/>
        <w:jc w:val="both"/>
        <w:rPr>
          <w:rFonts w:asciiTheme="minorHAnsi" w:eastAsia="Tahoma" w:hAnsiTheme="minorHAnsi" w:cstheme="minorHAnsi"/>
        </w:rPr>
      </w:pPr>
      <w:r>
        <w:rPr>
          <w:rFonts w:asciiTheme="minorHAnsi" w:hAnsiTheme="minorHAnsi"/>
        </w:rPr>
        <w:t>if a resident has created a significant threat and/or danger to the health threat to the health or life of people or to property of great size – immediate eviction.</w:t>
      </w:r>
    </w:p>
    <w:p w14:paraId="00000021" w14:textId="77777777" w:rsidR="00530D46" w:rsidRPr="003E23B8" w:rsidRDefault="00233346" w:rsidP="0019048F">
      <w:pPr>
        <w:numPr>
          <w:ilvl w:val="1"/>
          <w:numId w:val="3"/>
        </w:numPr>
        <w:tabs>
          <w:tab w:val="left" w:pos="360"/>
        </w:tabs>
        <w:spacing w:line="276" w:lineRule="auto"/>
        <w:jc w:val="both"/>
        <w:rPr>
          <w:rFonts w:asciiTheme="minorHAnsi" w:eastAsia="Tahoma" w:hAnsiTheme="minorHAnsi" w:cstheme="minorHAnsi"/>
        </w:rPr>
      </w:pPr>
      <w:r>
        <w:rPr>
          <w:rFonts w:asciiTheme="minorHAnsi" w:hAnsiTheme="minorHAnsi"/>
        </w:rPr>
        <w:t>Any amendments to the agreement require a written form under the penalty of nullity.</w:t>
      </w:r>
    </w:p>
    <w:p w14:paraId="00000022" w14:textId="6D3C8A5B" w:rsidR="00530D46" w:rsidRPr="0019048F" w:rsidRDefault="00233346" w:rsidP="0019048F">
      <w:pPr>
        <w:numPr>
          <w:ilvl w:val="1"/>
          <w:numId w:val="3"/>
        </w:numPr>
        <w:spacing w:line="276" w:lineRule="auto"/>
        <w:ind w:left="357" w:hanging="357"/>
        <w:jc w:val="both"/>
        <w:rPr>
          <w:rFonts w:asciiTheme="minorHAnsi" w:eastAsia="Tahoma" w:hAnsiTheme="minorHAnsi" w:cstheme="minorHAnsi"/>
        </w:rPr>
      </w:pPr>
      <w:r>
        <w:rPr>
          <w:rFonts w:asciiTheme="minorHAnsi" w:hAnsiTheme="minorHAnsi"/>
        </w:rPr>
        <w:t>In the event of termination of the agreement on disciplinary grounds, the resident has the right to lodge an appeal with the Director of the Department of Student Houses. The appeal should be submitted in writing via the manager of the student dormitory in which the resident lives, within 2 days from the date of receiving the contract termination notice.</w:t>
      </w:r>
    </w:p>
    <w:p w14:paraId="00000023" w14:textId="50EB14EB" w:rsidR="00530D46" w:rsidRPr="0019048F" w:rsidRDefault="00233346" w:rsidP="0019048F">
      <w:pPr>
        <w:numPr>
          <w:ilvl w:val="1"/>
          <w:numId w:val="3"/>
        </w:numPr>
        <w:spacing w:line="276" w:lineRule="auto"/>
        <w:jc w:val="both"/>
        <w:rPr>
          <w:rFonts w:asciiTheme="minorHAnsi" w:eastAsia="Tahoma" w:hAnsiTheme="minorHAnsi" w:cstheme="minorHAnsi"/>
        </w:rPr>
      </w:pPr>
      <w:r>
        <w:rPr>
          <w:rFonts w:asciiTheme="minorHAnsi" w:hAnsiTheme="minorHAnsi"/>
        </w:rPr>
        <w:t>Until the appeal referred to in point 4 is resolved, the student is required to pay the fee at the rate specified in the price list.</w:t>
      </w:r>
    </w:p>
    <w:p w14:paraId="00000024" w14:textId="0D4B187D" w:rsidR="00530D46" w:rsidRPr="0019048F" w:rsidRDefault="00233346" w:rsidP="0019048F">
      <w:pPr>
        <w:numPr>
          <w:ilvl w:val="1"/>
          <w:numId w:val="3"/>
        </w:numPr>
        <w:spacing w:line="276" w:lineRule="auto"/>
        <w:ind w:left="357" w:hanging="357"/>
        <w:jc w:val="both"/>
        <w:rPr>
          <w:rFonts w:asciiTheme="minorHAnsi" w:eastAsia="Tahoma" w:hAnsiTheme="minorHAnsi" w:cstheme="minorHAnsi"/>
        </w:rPr>
      </w:pPr>
      <w:r>
        <w:rPr>
          <w:rFonts w:asciiTheme="minorHAnsi" w:hAnsiTheme="minorHAnsi"/>
        </w:rPr>
        <w:t xml:space="preserve">The appeal to the immediate termination of the </w:t>
      </w:r>
      <w:r w:rsidR="00B96745">
        <w:rPr>
          <w:rFonts w:asciiTheme="minorHAnsi" w:hAnsiTheme="minorHAnsi"/>
        </w:rPr>
        <w:t>agreement</w:t>
      </w:r>
      <w:r>
        <w:rPr>
          <w:rFonts w:asciiTheme="minorHAnsi" w:hAnsiTheme="minorHAnsi"/>
        </w:rPr>
        <w:t>, as referred to in § 4(2)(b), does not suspend the eviction process.</w:t>
      </w:r>
    </w:p>
    <w:p w14:paraId="00000025" w14:textId="15BCBCE5" w:rsidR="00530D46" w:rsidRPr="0019048F" w:rsidRDefault="00233346" w:rsidP="0019048F">
      <w:pPr>
        <w:numPr>
          <w:ilvl w:val="1"/>
          <w:numId w:val="3"/>
        </w:numPr>
        <w:spacing w:line="276" w:lineRule="auto"/>
        <w:ind w:left="357" w:hanging="357"/>
        <w:jc w:val="both"/>
        <w:rPr>
          <w:rFonts w:asciiTheme="minorHAnsi" w:eastAsia="Tahoma" w:hAnsiTheme="minorHAnsi" w:cstheme="minorHAnsi"/>
          <w:strike/>
        </w:rPr>
      </w:pPr>
      <w:r>
        <w:rPr>
          <w:rFonts w:asciiTheme="minorHAnsi" w:hAnsiTheme="minorHAnsi"/>
        </w:rPr>
        <w:t>The agreement may also be terminated with one month’s notice, effective at the end of the next billing period.</w:t>
      </w:r>
    </w:p>
    <w:p w14:paraId="00000026" w14:textId="68BE2295" w:rsidR="00530D46" w:rsidRPr="0019048F" w:rsidRDefault="00B96745" w:rsidP="0019048F">
      <w:pPr>
        <w:numPr>
          <w:ilvl w:val="1"/>
          <w:numId w:val="3"/>
        </w:numPr>
        <w:tabs>
          <w:tab w:val="left" w:pos="360"/>
        </w:tabs>
        <w:spacing w:line="276" w:lineRule="auto"/>
        <w:jc w:val="both"/>
        <w:rPr>
          <w:rFonts w:asciiTheme="minorHAnsi" w:eastAsia="Tahoma" w:hAnsiTheme="minorHAnsi" w:cstheme="minorHAnsi"/>
        </w:rPr>
      </w:pPr>
      <w:r>
        <w:rPr>
          <w:rFonts w:asciiTheme="minorHAnsi" w:hAnsiTheme="minorHAnsi"/>
        </w:rPr>
        <w:t>In justified cases, at the request of the resident, the agreement may be terminated before its expiration date by mutual agreement of the parties.</w:t>
      </w:r>
      <w:r w:rsidR="00233346">
        <w:rPr>
          <w:rFonts w:asciiTheme="minorHAnsi" w:hAnsiTheme="minorHAnsi"/>
        </w:rPr>
        <w:t xml:space="preserve"> Termination by mutual agreement requires the approval of the Director of the Department of Student Houses. </w:t>
      </w:r>
    </w:p>
    <w:p w14:paraId="00000027" w14:textId="77777777" w:rsidR="00530D46" w:rsidRPr="0019048F" w:rsidRDefault="00233346" w:rsidP="003E23B8">
      <w:pPr>
        <w:pStyle w:val="Nagwek1"/>
      </w:pPr>
      <w:r>
        <w:t>§ 5</w:t>
      </w:r>
    </w:p>
    <w:p w14:paraId="00000028" w14:textId="2E0F1878" w:rsidR="00530D46" w:rsidRPr="0019048F" w:rsidRDefault="00B96745" w:rsidP="0019048F">
      <w:pPr>
        <w:numPr>
          <w:ilvl w:val="1"/>
          <w:numId w:val="1"/>
        </w:numPr>
        <w:tabs>
          <w:tab w:val="left" w:pos="0"/>
        </w:tabs>
        <w:spacing w:line="276" w:lineRule="auto"/>
        <w:jc w:val="both"/>
        <w:rPr>
          <w:rFonts w:asciiTheme="minorHAnsi" w:eastAsia="Tahoma" w:hAnsiTheme="minorHAnsi" w:cstheme="minorHAnsi"/>
        </w:rPr>
      </w:pPr>
      <w:r>
        <w:rPr>
          <w:rFonts w:asciiTheme="minorHAnsi" w:hAnsiTheme="minorHAnsi"/>
        </w:rPr>
        <w:t>In the event of failure to vacate the premises by the designated deadline, the dormitory manager shall perform an official eviction in the presence of a committee.</w:t>
      </w:r>
    </w:p>
    <w:p w14:paraId="00000029" w14:textId="2872861B" w:rsidR="00530D46" w:rsidRPr="0019048F" w:rsidRDefault="00B96745" w:rsidP="0019048F">
      <w:pPr>
        <w:numPr>
          <w:ilvl w:val="1"/>
          <w:numId w:val="1"/>
        </w:numPr>
        <w:tabs>
          <w:tab w:val="left" w:pos="0"/>
        </w:tabs>
        <w:spacing w:line="276" w:lineRule="auto"/>
        <w:jc w:val="both"/>
        <w:rPr>
          <w:rFonts w:asciiTheme="minorHAnsi" w:eastAsia="Tahoma" w:hAnsiTheme="minorHAnsi" w:cstheme="minorHAnsi"/>
        </w:rPr>
      </w:pPr>
      <w:r>
        <w:rPr>
          <w:rFonts w:asciiTheme="minorHAnsi" w:hAnsiTheme="minorHAnsi"/>
        </w:rPr>
        <w:t>The belongings of a person evicted by the committee will be secured by the student dormitory manager for a period of 6 months from the date of the official eviction.</w:t>
      </w:r>
      <w:r w:rsidR="00233346">
        <w:rPr>
          <w:rFonts w:asciiTheme="minorHAnsi" w:hAnsiTheme="minorHAnsi"/>
        </w:rPr>
        <w:t xml:space="preserve"> </w:t>
      </w:r>
      <w:r>
        <w:rPr>
          <w:rFonts w:asciiTheme="minorHAnsi" w:hAnsiTheme="minorHAnsi"/>
        </w:rPr>
        <w:t xml:space="preserve">Failure </w:t>
      </w:r>
      <w:r>
        <w:rPr>
          <w:rFonts w:asciiTheme="minorHAnsi" w:hAnsiTheme="minorHAnsi"/>
        </w:rPr>
        <w:lastRenderedPageBreak/>
        <w:t>of the evicted resident to collect their belongings within the specified period will result in the items being donated to social welfare institutions or destroyed by the committee, which the resident hereby agrees to.</w:t>
      </w:r>
    </w:p>
    <w:p w14:paraId="0000002B" w14:textId="77777777" w:rsidR="00530D46" w:rsidRPr="0019048F" w:rsidRDefault="00233346" w:rsidP="003E23B8">
      <w:pPr>
        <w:pStyle w:val="Nagwek1"/>
      </w:pPr>
      <w:r>
        <w:t>§ 6</w:t>
      </w:r>
    </w:p>
    <w:p w14:paraId="0000002C" w14:textId="42E0EAF7" w:rsidR="00530D46" w:rsidRPr="0019048F" w:rsidRDefault="00B96745" w:rsidP="0019048F">
      <w:pPr>
        <w:numPr>
          <w:ilvl w:val="3"/>
          <w:numId w:val="4"/>
        </w:numPr>
        <w:spacing w:line="276" w:lineRule="auto"/>
        <w:ind w:left="357" w:hanging="357"/>
        <w:jc w:val="both"/>
        <w:rPr>
          <w:rFonts w:asciiTheme="minorHAnsi" w:eastAsia="Tahoma" w:hAnsiTheme="minorHAnsi" w:cstheme="minorHAnsi"/>
        </w:rPr>
      </w:pPr>
      <w:r>
        <w:rPr>
          <w:rFonts w:asciiTheme="minorHAnsi" w:hAnsiTheme="minorHAnsi"/>
        </w:rPr>
        <w:t>In accordance with § 7 of the Regulations for the Operation of Student Dormitories at Wrocław University of Science and Technology, the resident is required to pay all fees specified in the price list applicable during the given period.</w:t>
      </w:r>
      <w:r w:rsidR="00233346">
        <w:rPr>
          <w:rFonts w:asciiTheme="minorHAnsi" w:hAnsiTheme="minorHAnsi"/>
        </w:rPr>
        <w:t xml:space="preserve"> </w:t>
      </w:r>
    </w:p>
    <w:p w14:paraId="0000002D" w14:textId="0AD499C8" w:rsidR="00530D46" w:rsidRPr="0019048F" w:rsidRDefault="00B96745" w:rsidP="0019048F">
      <w:pPr>
        <w:numPr>
          <w:ilvl w:val="3"/>
          <w:numId w:val="4"/>
        </w:numPr>
        <w:spacing w:line="276" w:lineRule="auto"/>
        <w:ind w:left="357" w:hanging="357"/>
        <w:jc w:val="both"/>
        <w:rPr>
          <w:rFonts w:asciiTheme="minorHAnsi" w:eastAsia="Tahoma" w:hAnsiTheme="minorHAnsi" w:cstheme="minorHAnsi"/>
        </w:rPr>
      </w:pPr>
      <w:r>
        <w:rPr>
          <w:rFonts w:asciiTheme="minorHAnsi" w:hAnsiTheme="minorHAnsi"/>
        </w:rPr>
        <w:t>The resident is obliged to cover the material losses in the student dormitory for which they are responsible, according to the rules set out in the Resident Regulations of the Student Dormitory of Wrocław University of Science and Technology.</w:t>
      </w:r>
    </w:p>
    <w:p w14:paraId="0000002E" w14:textId="278479C6" w:rsidR="00530D46" w:rsidRPr="0019048F" w:rsidRDefault="00B96745"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The resident declares that they have inspected the condition of the room and module, together with its furnishings, and raises no objections in this regard in accordance with § 5(6) of the Regulations for the Operation of Student Dormitories at Wrocław University of Science and Technology.</w:t>
      </w:r>
    </w:p>
    <w:p w14:paraId="0000002F" w14:textId="639EB5A7" w:rsidR="00530D46" w:rsidRPr="0019048F" w:rsidRDefault="00B96745"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The resident declares that they accept material responsibility for any damage caused in the room, module, and the entrusted property (equipment) jointly and severally with the other residents of the room and module.</w:t>
      </w:r>
    </w:p>
    <w:p w14:paraId="00000030" w14:textId="1071DB0A" w:rsidR="00530D46" w:rsidRPr="0019048F" w:rsidRDefault="00233346"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Prior to signing this agreement, the resident paid a deposit of …………, which serves as a guarantee for the use of the space, and upon accommodation, it becomes security for any potential damages and outstanding payments.</w:t>
      </w:r>
    </w:p>
    <w:p w14:paraId="00000031" w14:textId="5294CC74" w:rsidR="00530D46" w:rsidRPr="0019048F" w:rsidRDefault="00233346"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 xml:space="preserve">After the agreement expires, the deposit – after carrying out the appropriate settlements, including deductions for any outstanding payments or damages – is to be returned to the bank account indicated by the resident, without interest. The refund is made immediately after the student sends an email to the head of the student dormitory they resided in, containing the following information: First name, last name, student ID number, permanent address, and bank account number belonging to the student. At the resident request, the deposit may be applied towards the payment for the last month of residence. </w:t>
      </w:r>
      <w:r w:rsidR="00A970F0">
        <w:rPr>
          <w:rFonts w:asciiTheme="minorHAnsi" w:hAnsiTheme="minorHAnsi"/>
        </w:rPr>
        <w:t>In the case of foreigners, the amount of the refunded deposit will be reduced by the cost of executing a bank transfer.</w:t>
      </w:r>
      <w:r>
        <w:rPr>
          <w:rFonts w:asciiTheme="minorHAnsi" w:hAnsiTheme="minorHAnsi"/>
        </w:rPr>
        <w:t xml:space="preserve"> In the event that the refunded amount is lower than the cost of executing the transfer, the student is required to provide a bank account held in Poland. Transfer charges related to incorrectly provided transfer information by the resident reduce the deposit value.</w:t>
      </w:r>
    </w:p>
    <w:p w14:paraId="00000032" w14:textId="7F4A920C" w:rsidR="00530D46" w:rsidRPr="0019048F" w:rsidRDefault="00233346"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 xml:space="preserve">The utility fee for June will be calculated as the average of all accommodation months. This amount may be deducted from the deposit. </w:t>
      </w:r>
    </w:p>
    <w:p w14:paraId="00000033" w14:textId="77777777" w:rsidR="00530D46" w:rsidRPr="0019048F" w:rsidRDefault="00233346" w:rsidP="0019048F">
      <w:pPr>
        <w:numPr>
          <w:ilvl w:val="3"/>
          <w:numId w:val="4"/>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Final settlements are made at the end of the month or on the day of check-out.</w:t>
      </w:r>
    </w:p>
    <w:p w14:paraId="00000034" w14:textId="77777777" w:rsidR="00530D46" w:rsidRPr="0019048F" w:rsidRDefault="00233346" w:rsidP="003E23B8">
      <w:pPr>
        <w:pStyle w:val="Nagwek1"/>
      </w:pPr>
      <w:r>
        <w:t>§ 7</w:t>
      </w:r>
    </w:p>
    <w:p w14:paraId="6DFABF9C" w14:textId="7D705326" w:rsidR="00F30859" w:rsidRDefault="00F30859" w:rsidP="00E42639">
      <w:pPr>
        <w:numPr>
          <w:ilvl w:val="3"/>
          <w:numId w:val="10"/>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 xml:space="preserve">The resident acknowledges that the student dormitories are subject to video surveillance to ensure the safety of Wrocław University of Science and Technology staff and the protection of the University's property. </w:t>
      </w:r>
      <w:r w:rsidR="00A970F0">
        <w:rPr>
          <w:rFonts w:asciiTheme="minorHAnsi" w:hAnsiTheme="minorHAnsi"/>
        </w:rPr>
        <w:t xml:space="preserve">The general rules of processing monitoring recordings, administered by Wrocław University of Science and Technology, are defined in the internal regulations of the University, and the monitoring regulations are available in </w:t>
      </w:r>
      <w:r w:rsidR="00A970F0">
        <w:rPr>
          <w:rFonts w:asciiTheme="minorHAnsi" w:hAnsiTheme="minorHAnsi"/>
        </w:rPr>
        <w:lastRenderedPageBreak/>
        <w:t>the Appendix to ZW 50/2018 by the Rector of Wrocław University of Science and Technology (or in documents that replace them).).</w:t>
      </w:r>
      <w:r>
        <w:rPr>
          <w:rFonts w:asciiTheme="minorHAnsi" w:hAnsiTheme="minorHAnsi"/>
        </w:rPr>
        <w:t>). The university reserves the right to introduce specific rules that differently regulate video monitoring in the Student Dormitory, provided that they are made available to residents in publicly accessible areas and at the reception.</w:t>
      </w:r>
    </w:p>
    <w:p w14:paraId="5718EE28" w14:textId="1D731FAD" w:rsidR="00F30859" w:rsidRDefault="00A970F0" w:rsidP="00E42639">
      <w:pPr>
        <w:numPr>
          <w:ilvl w:val="3"/>
          <w:numId w:val="10"/>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The resident confirms that they were able to familiarise themselves with the full information clause (also available on the website: https://biznes.pwr.edu.pl/przetwarzanie-danych-osobowych/) regarding the processing of data necessary for the preparation of this Agreement.</w:t>
      </w:r>
      <w:r w:rsidR="00E42639">
        <w:rPr>
          <w:rFonts w:asciiTheme="minorHAnsi" w:hAnsiTheme="minorHAnsi"/>
        </w:rPr>
        <w:t xml:space="preserve"> Wrocław University of Science and Technology, as the data controller, will process the Resident's data for the purpose of concluding this agreement and organising the allocation of places in student dormitories, accommodation, fulfilling registration obligations, and ensuring order and safety for individuals on the University's premises and in student dormitories. The University has appointed a Data Protection Officer who can also be contacted in writing at the University's registered address indicated in the preamble of this agreement, with the note (for DPO). </w:t>
      </w:r>
      <w:r>
        <w:rPr>
          <w:rFonts w:asciiTheme="minorHAnsi" w:hAnsiTheme="minorHAnsi"/>
        </w:rPr>
        <w:t>The University reserves the right to provide the Resident with further information on the processing of personal data in connection with processing activities that may be necessary for organising accommodation, ensuring security, verifying third-party visitors to residents, using the Internet within the University's network, appointing resident representatives, and pursuing claims for payment arrears and damages caused.</w:t>
      </w:r>
    </w:p>
    <w:p w14:paraId="00000035" w14:textId="4C1FCDF5" w:rsidR="00530D46" w:rsidRPr="0019048F" w:rsidRDefault="00233346" w:rsidP="00E42639">
      <w:pPr>
        <w:numPr>
          <w:ilvl w:val="3"/>
          <w:numId w:val="10"/>
        </w:numPr>
        <w:pBdr>
          <w:top w:val="nil"/>
          <w:left w:val="nil"/>
          <w:bottom w:val="nil"/>
          <w:right w:val="nil"/>
          <w:between w:val="nil"/>
        </w:pBdr>
        <w:spacing w:line="276" w:lineRule="auto"/>
        <w:ind w:left="357" w:hanging="357"/>
        <w:jc w:val="both"/>
        <w:rPr>
          <w:rFonts w:asciiTheme="minorHAnsi" w:eastAsia="Tahoma" w:hAnsiTheme="minorHAnsi" w:cstheme="minorHAnsi"/>
        </w:rPr>
      </w:pPr>
      <w:r>
        <w:rPr>
          <w:rFonts w:asciiTheme="minorHAnsi" w:hAnsiTheme="minorHAnsi"/>
        </w:rPr>
        <w:t>This agreement has been drawn up in two copies—one for the resident and one to be retained by the dormitory administration.</w:t>
      </w:r>
    </w:p>
    <w:p w14:paraId="00000036" w14:textId="3ABA41FB" w:rsidR="00530D46" w:rsidRDefault="00530D46" w:rsidP="0019048F">
      <w:pPr>
        <w:spacing w:line="276" w:lineRule="auto"/>
        <w:jc w:val="both"/>
        <w:rPr>
          <w:rFonts w:asciiTheme="minorHAnsi" w:eastAsia="Tahoma" w:hAnsiTheme="minorHAnsi" w:cstheme="minorHAnsi"/>
        </w:rPr>
      </w:pPr>
    </w:p>
    <w:p w14:paraId="168212FA" w14:textId="171EBDAA" w:rsidR="003E23B8" w:rsidRDefault="003E23B8" w:rsidP="0019048F">
      <w:pPr>
        <w:spacing w:line="276" w:lineRule="auto"/>
        <w:jc w:val="both"/>
        <w:rPr>
          <w:rFonts w:asciiTheme="minorHAnsi" w:eastAsia="Tahoma" w:hAnsiTheme="minorHAnsi" w:cstheme="minorHAnsi"/>
        </w:rPr>
      </w:pPr>
    </w:p>
    <w:p w14:paraId="00000037" w14:textId="14F03E99" w:rsidR="00530D46" w:rsidRPr="0019048F" w:rsidRDefault="00233346" w:rsidP="0019048F">
      <w:pPr>
        <w:spacing w:line="276" w:lineRule="auto"/>
        <w:jc w:val="both"/>
        <w:rPr>
          <w:rFonts w:asciiTheme="minorHAnsi" w:eastAsia="Tahoma" w:hAnsiTheme="minorHAnsi" w:cstheme="minorHAnsi"/>
        </w:rPr>
      </w:pPr>
      <w:r>
        <w:rPr>
          <w:rFonts w:asciiTheme="minorHAnsi" w:hAnsiTheme="minorHAnsi"/>
        </w:rPr>
        <w:t>Wrocław, on .................................</w:t>
      </w:r>
      <w:r>
        <w:rPr>
          <w:rFonts w:asciiTheme="minorHAnsi" w:hAnsiTheme="minorHAnsi"/>
        </w:rPr>
        <w:tab/>
      </w:r>
      <w:r>
        <w:rPr>
          <w:rFonts w:asciiTheme="minorHAnsi" w:hAnsiTheme="minorHAnsi"/>
        </w:rPr>
        <w:tab/>
      </w:r>
      <w:r>
        <w:rPr>
          <w:rFonts w:asciiTheme="minorHAnsi" w:hAnsiTheme="minorHAnsi"/>
        </w:rPr>
        <w:tab/>
      </w:r>
      <w:r w:rsidR="00351948">
        <w:rPr>
          <w:rFonts w:asciiTheme="minorHAnsi" w:hAnsiTheme="minorHAnsi"/>
        </w:rPr>
        <w:t>S</w:t>
      </w:r>
      <w:r>
        <w:rPr>
          <w:rFonts w:asciiTheme="minorHAnsi" w:hAnsiTheme="minorHAnsi"/>
        </w:rPr>
        <w:t xml:space="preserve">ignature </w:t>
      </w:r>
      <w:r w:rsidR="00351948">
        <w:rPr>
          <w:rFonts w:asciiTheme="minorHAnsi" w:hAnsiTheme="minorHAnsi"/>
        </w:rPr>
        <w:t>of the Manager</w:t>
      </w:r>
      <w:r>
        <w:rPr>
          <w:rFonts w:asciiTheme="minorHAnsi" w:hAnsiTheme="minorHAnsi"/>
        </w:rPr>
        <w:t>………………………</w:t>
      </w:r>
    </w:p>
    <w:p w14:paraId="00000038" w14:textId="77777777" w:rsidR="00530D46" w:rsidRPr="0019048F" w:rsidRDefault="00530D46" w:rsidP="0019048F">
      <w:pPr>
        <w:spacing w:line="276" w:lineRule="auto"/>
        <w:jc w:val="both"/>
        <w:rPr>
          <w:rFonts w:asciiTheme="minorHAnsi" w:eastAsia="Tahoma" w:hAnsiTheme="minorHAnsi" w:cstheme="minorHAnsi"/>
        </w:rPr>
      </w:pPr>
    </w:p>
    <w:p w14:paraId="7307B969" w14:textId="77777777" w:rsidR="00D63451" w:rsidRPr="0019048F" w:rsidRDefault="00D63451" w:rsidP="0019048F">
      <w:pPr>
        <w:spacing w:line="276" w:lineRule="auto"/>
        <w:jc w:val="both"/>
        <w:rPr>
          <w:rFonts w:asciiTheme="minorHAnsi" w:eastAsia="Tahoma" w:hAnsiTheme="minorHAnsi" w:cstheme="minorHAnsi"/>
        </w:rPr>
      </w:pPr>
    </w:p>
    <w:p w14:paraId="00000039" w14:textId="2A99449D" w:rsidR="00530D46" w:rsidRPr="0019048F" w:rsidRDefault="00351948" w:rsidP="0019048F">
      <w:pPr>
        <w:spacing w:line="276" w:lineRule="auto"/>
        <w:jc w:val="both"/>
        <w:rPr>
          <w:rFonts w:asciiTheme="minorHAnsi" w:eastAsia="Tahoma" w:hAnsiTheme="minorHAnsi" w:cstheme="minorHAnsi"/>
        </w:rPr>
      </w:pPr>
      <w:r>
        <w:rPr>
          <w:rFonts w:asciiTheme="minorHAnsi" w:hAnsiTheme="minorHAnsi"/>
        </w:rPr>
        <w:t xml:space="preserve">Signature of the </w:t>
      </w:r>
      <w:r w:rsidR="00233346">
        <w:rPr>
          <w:rFonts w:asciiTheme="minorHAnsi" w:hAnsiTheme="minorHAnsi"/>
        </w:rPr>
        <w:t>Resident …………………………….</w:t>
      </w:r>
    </w:p>
    <w:sectPr w:rsidR="00530D46" w:rsidRPr="0019048F" w:rsidSect="0019048F">
      <w:headerReference w:type="default" r:id="rId9"/>
      <w:footerReference w:type="default" r:id="rId10"/>
      <w:pgSz w:w="11906" w:h="16838"/>
      <w:pgMar w:top="1417" w:right="1417" w:bottom="1417" w:left="1417"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1C9AB" w14:textId="77777777" w:rsidR="00066E41" w:rsidRDefault="00066E41">
      <w:r>
        <w:separator/>
      </w:r>
    </w:p>
  </w:endnote>
  <w:endnote w:type="continuationSeparator" w:id="0">
    <w:p w14:paraId="087C6154" w14:textId="77777777" w:rsidR="00066E41" w:rsidRDefault="0006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rPr>
      <w:id w:val="1669990602"/>
      <w:docPartObj>
        <w:docPartGallery w:val="Page Numbers (Bottom of Page)"/>
        <w:docPartUnique/>
      </w:docPartObj>
    </w:sdtPr>
    <w:sdtEndPr/>
    <w:sdtContent>
      <w:sdt>
        <w:sdtPr>
          <w:rPr>
            <w:rFonts w:asciiTheme="minorHAnsi" w:hAnsiTheme="minorHAnsi" w:cstheme="minorHAnsi"/>
            <w:sz w:val="22"/>
          </w:rPr>
          <w:id w:val="1728636285"/>
          <w:docPartObj>
            <w:docPartGallery w:val="Page Numbers (Top of Page)"/>
            <w:docPartUnique/>
          </w:docPartObj>
        </w:sdtPr>
        <w:sdtEndPr/>
        <w:sdtContent>
          <w:p w14:paraId="3C70B67E" w14:textId="1E0B4793" w:rsidR="00A02F05" w:rsidRPr="000C2F3A" w:rsidRDefault="00A02F05">
            <w:pPr>
              <w:pStyle w:val="Stopka"/>
              <w:jc w:val="center"/>
              <w:rPr>
                <w:rFonts w:asciiTheme="minorHAnsi" w:hAnsiTheme="minorHAnsi" w:cstheme="minorHAnsi"/>
                <w:sz w:val="22"/>
              </w:rPr>
            </w:pPr>
            <w:r>
              <w:rPr>
                <w:rFonts w:asciiTheme="minorHAnsi" w:hAnsiTheme="minorHAnsi"/>
                <w:sz w:val="22"/>
              </w:rPr>
              <w:t xml:space="preserve">Page </w:t>
            </w:r>
            <w:r w:rsidRPr="000C2F3A">
              <w:rPr>
                <w:rFonts w:asciiTheme="minorHAnsi" w:hAnsiTheme="minorHAnsi" w:cstheme="minorHAnsi"/>
                <w:sz w:val="22"/>
              </w:rPr>
              <w:fldChar w:fldCharType="begin"/>
            </w:r>
            <w:r w:rsidRPr="000C2F3A">
              <w:rPr>
                <w:rFonts w:asciiTheme="minorHAnsi" w:hAnsiTheme="minorHAnsi" w:cstheme="minorHAnsi"/>
                <w:sz w:val="22"/>
              </w:rPr>
              <w:instrText>PAGE</w:instrText>
            </w:r>
            <w:r w:rsidRPr="000C2F3A">
              <w:rPr>
                <w:rFonts w:asciiTheme="minorHAnsi" w:hAnsiTheme="minorHAnsi" w:cstheme="minorHAnsi"/>
                <w:sz w:val="22"/>
              </w:rPr>
              <w:fldChar w:fldCharType="separate"/>
            </w:r>
            <w:r w:rsidRPr="000C2F3A">
              <w:rPr>
                <w:rFonts w:asciiTheme="minorHAnsi" w:hAnsiTheme="minorHAnsi" w:cstheme="minorHAnsi"/>
                <w:sz w:val="22"/>
              </w:rPr>
              <w:t>2</w:t>
            </w:r>
            <w:r w:rsidRPr="000C2F3A">
              <w:rPr>
                <w:rFonts w:asciiTheme="minorHAnsi" w:hAnsiTheme="minorHAnsi" w:cstheme="minorHAnsi"/>
                <w:sz w:val="22"/>
              </w:rPr>
              <w:fldChar w:fldCharType="end"/>
            </w:r>
            <w:r>
              <w:rPr>
                <w:rFonts w:asciiTheme="minorHAnsi" w:hAnsiTheme="minorHAnsi"/>
                <w:sz w:val="22"/>
              </w:rPr>
              <w:t xml:space="preserve"> of </w:t>
            </w:r>
            <w:r w:rsidRPr="000C2F3A">
              <w:rPr>
                <w:rFonts w:asciiTheme="minorHAnsi" w:hAnsiTheme="minorHAnsi" w:cstheme="minorHAnsi"/>
                <w:sz w:val="22"/>
              </w:rPr>
              <w:fldChar w:fldCharType="begin"/>
            </w:r>
            <w:r w:rsidRPr="000C2F3A">
              <w:rPr>
                <w:rFonts w:asciiTheme="minorHAnsi" w:hAnsiTheme="minorHAnsi" w:cstheme="minorHAnsi"/>
                <w:sz w:val="22"/>
              </w:rPr>
              <w:instrText>NUMPAGES</w:instrText>
            </w:r>
            <w:r w:rsidRPr="000C2F3A">
              <w:rPr>
                <w:rFonts w:asciiTheme="minorHAnsi" w:hAnsiTheme="minorHAnsi" w:cstheme="minorHAnsi"/>
                <w:sz w:val="22"/>
              </w:rPr>
              <w:fldChar w:fldCharType="separate"/>
            </w:r>
            <w:r w:rsidRPr="000C2F3A">
              <w:rPr>
                <w:rFonts w:asciiTheme="minorHAnsi" w:hAnsiTheme="minorHAnsi" w:cstheme="minorHAnsi"/>
                <w:sz w:val="22"/>
              </w:rPr>
              <w:t>2</w:t>
            </w:r>
            <w:r w:rsidRPr="000C2F3A">
              <w:rPr>
                <w:rFonts w:asciiTheme="minorHAnsi" w:hAnsiTheme="minorHAnsi" w:cstheme="minorHAnsi"/>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30B14" w14:textId="77777777" w:rsidR="00066E41" w:rsidRDefault="00066E41">
      <w:r>
        <w:separator/>
      </w:r>
    </w:p>
  </w:footnote>
  <w:footnote w:type="continuationSeparator" w:id="0">
    <w:p w14:paraId="540007A9" w14:textId="77777777" w:rsidR="00066E41" w:rsidRDefault="00066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A" w14:textId="1D786FDE" w:rsidR="00530D46" w:rsidRPr="0019048F" w:rsidRDefault="00695606">
    <w:pPr>
      <w:pBdr>
        <w:top w:val="nil"/>
        <w:left w:val="nil"/>
        <w:bottom w:val="nil"/>
        <w:right w:val="nil"/>
        <w:between w:val="nil"/>
      </w:pBdr>
      <w:tabs>
        <w:tab w:val="center" w:pos="4536"/>
        <w:tab w:val="right" w:pos="9072"/>
      </w:tabs>
      <w:jc w:val="right"/>
      <w:rPr>
        <w:rFonts w:asciiTheme="minorHAnsi" w:eastAsia="Tahoma" w:hAnsiTheme="minorHAnsi" w:cstheme="minorHAnsi"/>
        <w:color w:val="000000"/>
        <w:sz w:val="22"/>
        <w:szCs w:val="22"/>
      </w:rPr>
    </w:pPr>
    <w:r>
      <w:rPr>
        <w:rFonts w:asciiTheme="minorHAnsi" w:hAnsiTheme="minorHAnsi"/>
        <w:color w:val="000000"/>
        <w:sz w:val="22"/>
      </w:rPr>
      <w:t>Appendix</w:t>
    </w:r>
    <w:r w:rsidR="00233346">
      <w:rPr>
        <w:rFonts w:asciiTheme="minorHAnsi" w:hAnsiTheme="minorHAnsi"/>
        <w:color w:val="000000"/>
        <w:sz w:val="22"/>
      </w:rPr>
      <w:t xml:space="preserve"> to ZW No. 65/2025 No. 4a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43356"/>
    <w:multiLevelType w:val="multilevel"/>
    <w:tmpl w:val="7506C198"/>
    <w:lvl w:ilvl="0">
      <w:start w:val="1"/>
      <w:numFmt w:val="decimal"/>
      <w:lvlText w:val="%1."/>
      <w:lvlJc w:val="left"/>
      <w:pPr>
        <w:ind w:left="144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85E46"/>
    <w:multiLevelType w:val="multilevel"/>
    <w:tmpl w:val="7506C198"/>
    <w:lvl w:ilvl="0">
      <w:start w:val="1"/>
      <w:numFmt w:val="decimal"/>
      <w:lvlText w:val="%1."/>
      <w:lvlJc w:val="left"/>
      <w:pPr>
        <w:ind w:left="144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8A08D8"/>
    <w:multiLevelType w:val="hybridMultilevel"/>
    <w:tmpl w:val="077A11F2"/>
    <w:lvl w:ilvl="0" w:tplc="04150017">
      <w:start w:val="1"/>
      <w:numFmt w:val="lowerLetter"/>
      <w:lvlText w:val="%1)"/>
      <w:lvlJc w:val="left"/>
      <w:pPr>
        <w:ind w:left="3049" w:hanging="360"/>
      </w:pPr>
    </w:lvl>
    <w:lvl w:ilvl="1" w:tplc="04150019" w:tentative="1">
      <w:start w:val="1"/>
      <w:numFmt w:val="lowerLetter"/>
      <w:lvlText w:val="%2."/>
      <w:lvlJc w:val="left"/>
      <w:pPr>
        <w:ind w:left="3769" w:hanging="360"/>
      </w:pPr>
    </w:lvl>
    <w:lvl w:ilvl="2" w:tplc="0415001B" w:tentative="1">
      <w:start w:val="1"/>
      <w:numFmt w:val="lowerRoman"/>
      <w:lvlText w:val="%3."/>
      <w:lvlJc w:val="right"/>
      <w:pPr>
        <w:ind w:left="4489" w:hanging="180"/>
      </w:pPr>
    </w:lvl>
    <w:lvl w:ilvl="3" w:tplc="0415000F" w:tentative="1">
      <w:start w:val="1"/>
      <w:numFmt w:val="decimal"/>
      <w:lvlText w:val="%4."/>
      <w:lvlJc w:val="left"/>
      <w:pPr>
        <w:ind w:left="5209" w:hanging="360"/>
      </w:pPr>
    </w:lvl>
    <w:lvl w:ilvl="4" w:tplc="04150019" w:tentative="1">
      <w:start w:val="1"/>
      <w:numFmt w:val="lowerLetter"/>
      <w:lvlText w:val="%5."/>
      <w:lvlJc w:val="left"/>
      <w:pPr>
        <w:ind w:left="5929" w:hanging="360"/>
      </w:pPr>
    </w:lvl>
    <w:lvl w:ilvl="5" w:tplc="0415001B" w:tentative="1">
      <w:start w:val="1"/>
      <w:numFmt w:val="lowerRoman"/>
      <w:lvlText w:val="%6."/>
      <w:lvlJc w:val="right"/>
      <w:pPr>
        <w:ind w:left="6649" w:hanging="180"/>
      </w:pPr>
    </w:lvl>
    <w:lvl w:ilvl="6" w:tplc="0415000F" w:tentative="1">
      <w:start w:val="1"/>
      <w:numFmt w:val="decimal"/>
      <w:lvlText w:val="%7."/>
      <w:lvlJc w:val="left"/>
      <w:pPr>
        <w:ind w:left="7369" w:hanging="360"/>
      </w:pPr>
    </w:lvl>
    <w:lvl w:ilvl="7" w:tplc="04150019" w:tentative="1">
      <w:start w:val="1"/>
      <w:numFmt w:val="lowerLetter"/>
      <w:lvlText w:val="%8."/>
      <w:lvlJc w:val="left"/>
      <w:pPr>
        <w:ind w:left="8089" w:hanging="360"/>
      </w:pPr>
    </w:lvl>
    <w:lvl w:ilvl="8" w:tplc="0415001B" w:tentative="1">
      <w:start w:val="1"/>
      <w:numFmt w:val="lowerRoman"/>
      <w:lvlText w:val="%9."/>
      <w:lvlJc w:val="right"/>
      <w:pPr>
        <w:ind w:left="8809" w:hanging="180"/>
      </w:pPr>
    </w:lvl>
  </w:abstractNum>
  <w:abstractNum w:abstractNumId="3" w15:restartNumberingAfterBreak="0">
    <w:nsid w:val="1BBA56F7"/>
    <w:multiLevelType w:val="multilevel"/>
    <w:tmpl w:val="2126175A"/>
    <w:lvl w:ilvl="0">
      <w:start w:val="1"/>
      <w:numFmt w:val="decimal"/>
      <w:lvlText w:val="%1."/>
      <w:lvlJc w:val="left"/>
      <w:pPr>
        <w:ind w:left="737" w:hanging="397"/>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7D5F66"/>
    <w:multiLevelType w:val="multilevel"/>
    <w:tmpl w:val="48D43B48"/>
    <w:lvl w:ilvl="0">
      <w:start w:val="1"/>
      <w:numFmt w:val="decimal"/>
      <w:pStyle w:val="paragraf"/>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CD2853"/>
    <w:multiLevelType w:val="hybridMultilevel"/>
    <w:tmpl w:val="87E02DB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49FC033F"/>
    <w:multiLevelType w:val="multilevel"/>
    <w:tmpl w:val="567057BA"/>
    <w:lvl w:ilvl="0">
      <w:start w:val="1"/>
      <w:numFmt w:val="decimal"/>
      <w:lvlText w:val="%1."/>
      <w:lvlJc w:val="left"/>
      <w:pPr>
        <w:ind w:left="737" w:hanging="397"/>
      </w:pPr>
    </w:lvl>
    <w:lvl w:ilvl="1">
      <w:start w:val="1"/>
      <w:numFmt w:val="decimal"/>
      <w:lvlText w:val="%2."/>
      <w:lvlJc w:val="left"/>
      <w:pPr>
        <w:ind w:left="3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991E3E"/>
    <w:multiLevelType w:val="multilevel"/>
    <w:tmpl w:val="B26A2246"/>
    <w:lvl w:ilvl="0">
      <w:start w:val="1"/>
      <w:numFmt w:val="decimal"/>
      <w:pStyle w:val="rozdzia"/>
      <w:lvlText w:val="%1."/>
      <w:lvlJc w:val="left"/>
      <w:pPr>
        <w:ind w:left="927" w:hanging="360"/>
      </w:pPr>
    </w:lvl>
    <w:lvl w:ilvl="1">
      <w:start w:val="1"/>
      <w:numFmt w:val="decimal"/>
      <w:lvlText w:val="%2."/>
      <w:lvlJc w:val="left"/>
      <w:pPr>
        <w:ind w:left="360" w:hanging="360"/>
      </w:pPr>
      <w:rPr>
        <w:rFonts w:asciiTheme="minorHAnsi" w:eastAsia="Times New Roman" w:hAnsiTheme="minorHAnsi" w:cstheme="minorHAnsi" w:hint="default"/>
        <w:b w:val="0"/>
        <w:i w:val="0"/>
        <w:strike w:val="0"/>
      </w:rPr>
    </w:lvl>
    <w:lvl w:ilvl="2">
      <w:start w:val="1"/>
      <w:numFmt w:val="lowerLetter"/>
      <w:lvlText w:val="%3)"/>
      <w:lvlJc w:val="left"/>
      <w:pPr>
        <w:ind w:left="907" w:hanging="340"/>
      </w:pPr>
      <w:rPr>
        <w:b w:val="0"/>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302351"/>
    <w:multiLevelType w:val="hybridMultilevel"/>
    <w:tmpl w:val="96BAE8B4"/>
    <w:lvl w:ilvl="0" w:tplc="87A4FDF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7B860699"/>
    <w:multiLevelType w:val="hybridMultilevel"/>
    <w:tmpl w:val="7E4A7A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0"/>
  </w:num>
  <w:num w:numId="5">
    <w:abstractNumId w:val="6"/>
  </w:num>
  <w:num w:numId="6">
    <w:abstractNumId w:val="9"/>
  </w:num>
  <w:num w:numId="7">
    <w:abstractNumId w:val="8"/>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46"/>
    <w:rsid w:val="00002EE4"/>
    <w:rsid w:val="00003651"/>
    <w:rsid w:val="00006B70"/>
    <w:rsid w:val="000074DF"/>
    <w:rsid w:val="00011723"/>
    <w:rsid w:val="00012351"/>
    <w:rsid w:val="00013DC2"/>
    <w:rsid w:val="00015C89"/>
    <w:rsid w:val="00021772"/>
    <w:rsid w:val="000224F5"/>
    <w:rsid w:val="00023617"/>
    <w:rsid w:val="00024152"/>
    <w:rsid w:val="000244CB"/>
    <w:rsid w:val="00026F18"/>
    <w:rsid w:val="000279E8"/>
    <w:rsid w:val="00031657"/>
    <w:rsid w:val="00032373"/>
    <w:rsid w:val="000344A4"/>
    <w:rsid w:val="000374B8"/>
    <w:rsid w:val="00042421"/>
    <w:rsid w:val="0004516D"/>
    <w:rsid w:val="000461AA"/>
    <w:rsid w:val="0005652E"/>
    <w:rsid w:val="00061E91"/>
    <w:rsid w:val="0006451F"/>
    <w:rsid w:val="000659BD"/>
    <w:rsid w:val="00066323"/>
    <w:rsid w:val="00066E41"/>
    <w:rsid w:val="000726D1"/>
    <w:rsid w:val="00074199"/>
    <w:rsid w:val="00076CDF"/>
    <w:rsid w:val="00076D94"/>
    <w:rsid w:val="000770D5"/>
    <w:rsid w:val="0008202D"/>
    <w:rsid w:val="000826B9"/>
    <w:rsid w:val="00082942"/>
    <w:rsid w:val="00084CE7"/>
    <w:rsid w:val="0008556D"/>
    <w:rsid w:val="00086888"/>
    <w:rsid w:val="000909E7"/>
    <w:rsid w:val="00090CF2"/>
    <w:rsid w:val="000911AF"/>
    <w:rsid w:val="00093548"/>
    <w:rsid w:val="00094290"/>
    <w:rsid w:val="00096C01"/>
    <w:rsid w:val="000A27C5"/>
    <w:rsid w:val="000B0EEE"/>
    <w:rsid w:val="000B190E"/>
    <w:rsid w:val="000B61DF"/>
    <w:rsid w:val="000B7D26"/>
    <w:rsid w:val="000C1CB6"/>
    <w:rsid w:val="000C2F3A"/>
    <w:rsid w:val="000C382B"/>
    <w:rsid w:val="000C43F2"/>
    <w:rsid w:val="000C56B3"/>
    <w:rsid w:val="000D1864"/>
    <w:rsid w:val="000D3BB5"/>
    <w:rsid w:val="000D4A44"/>
    <w:rsid w:val="000D5470"/>
    <w:rsid w:val="000E13C1"/>
    <w:rsid w:val="000E2175"/>
    <w:rsid w:val="000E4C9E"/>
    <w:rsid w:val="000E4F39"/>
    <w:rsid w:val="000E5A08"/>
    <w:rsid w:val="000E6200"/>
    <w:rsid w:val="000F1014"/>
    <w:rsid w:val="000F23F1"/>
    <w:rsid w:val="000F4569"/>
    <w:rsid w:val="000F577B"/>
    <w:rsid w:val="000F6CCF"/>
    <w:rsid w:val="000F7149"/>
    <w:rsid w:val="000F77F3"/>
    <w:rsid w:val="000F7BCA"/>
    <w:rsid w:val="00100765"/>
    <w:rsid w:val="00103356"/>
    <w:rsid w:val="00110404"/>
    <w:rsid w:val="00111643"/>
    <w:rsid w:val="00111990"/>
    <w:rsid w:val="001123E8"/>
    <w:rsid w:val="00112A6F"/>
    <w:rsid w:val="00121737"/>
    <w:rsid w:val="0012182C"/>
    <w:rsid w:val="0012341D"/>
    <w:rsid w:val="00123424"/>
    <w:rsid w:val="00124D9B"/>
    <w:rsid w:val="001258FC"/>
    <w:rsid w:val="00125C94"/>
    <w:rsid w:val="00126161"/>
    <w:rsid w:val="00126C5E"/>
    <w:rsid w:val="00127F90"/>
    <w:rsid w:val="001312A7"/>
    <w:rsid w:val="00132BC9"/>
    <w:rsid w:val="0013470A"/>
    <w:rsid w:val="00136FD6"/>
    <w:rsid w:val="001438E7"/>
    <w:rsid w:val="001444C7"/>
    <w:rsid w:val="00146027"/>
    <w:rsid w:val="001462ED"/>
    <w:rsid w:val="001464D8"/>
    <w:rsid w:val="001528F9"/>
    <w:rsid w:val="001554FD"/>
    <w:rsid w:val="001628AC"/>
    <w:rsid w:val="00165EBD"/>
    <w:rsid w:val="001668AC"/>
    <w:rsid w:val="00166B63"/>
    <w:rsid w:val="001700E0"/>
    <w:rsid w:val="00170A05"/>
    <w:rsid w:val="00172E65"/>
    <w:rsid w:val="00174005"/>
    <w:rsid w:val="00176F81"/>
    <w:rsid w:val="00186241"/>
    <w:rsid w:val="00187DDB"/>
    <w:rsid w:val="0019048F"/>
    <w:rsid w:val="00195450"/>
    <w:rsid w:val="001A4057"/>
    <w:rsid w:val="001A40D1"/>
    <w:rsid w:val="001A4C03"/>
    <w:rsid w:val="001A5268"/>
    <w:rsid w:val="001A549C"/>
    <w:rsid w:val="001A5A87"/>
    <w:rsid w:val="001B08FE"/>
    <w:rsid w:val="001C08B9"/>
    <w:rsid w:val="001C2910"/>
    <w:rsid w:val="001C3969"/>
    <w:rsid w:val="001C4D02"/>
    <w:rsid w:val="001C7EA8"/>
    <w:rsid w:val="001C7EF7"/>
    <w:rsid w:val="001D254B"/>
    <w:rsid w:val="001D6206"/>
    <w:rsid w:val="001D778E"/>
    <w:rsid w:val="001D7EDD"/>
    <w:rsid w:val="001E2D9F"/>
    <w:rsid w:val="001F0684"/>
    <w:rsid w:val="001F084D"/>
    <w:rsid w:val="001F0F79"/>
    <w:rsid w:val="001F454A"/>
    <w:rsid w:val="001F7D4F"/>
    <w:rsid w:val="00200A5A"/>
    <w:rsid w:val="002018A3"/>
    <w:rsid w:val="00203CF2"/>
    <w:rsid w:val="00203F5B"/>
    <w:rsid w:val="00207638"/>
    <w:rsid w:val="00207975"/>
    <w:rsid w:val="00211FFB"/>
    <w:rsid w:val="00213B8B"/>
    <w:rsid w:val="002166EC"/>
    <w:rsid w:val="00221523"/>
    <w:rsid w:val="0022198F"/>
    <w:rsid w:val="00225503"/>
    <w:rsid w:val="00225C04"/>
    <w:rsid w:val="00230D50"/>
    <w:rsid w:val="002313C0"/>
    <w:rsid w:val="0023266D"/>
    <w:rsid w:val="00232E35"/>
    <w:rsid w:val="00233220"/>
    <w:rsid w:val="00233346"/>
    <w:rsid w:val="00237572"/>
    <w:rsid w:val="00240692"/>
    <w:rsid w:val="00242C50"/>
    <w:rsid w:val="002444AB"/>
    <w:rsid w:val="002514B0"/>
    <w:rsid w:val="002519C3"/>
    <w:rsid w:val="002532EE"/>
    <w:rsid w:val="002540B0"/>
    <w:rsid w:val="002546E3"/>
    <w:rsid w:val="00256FDD"/>
    <w:rsid w:val="002602D6"/>
    <w:rsid w:val="0026099E"/>
    <w:rsid w:val="00260B5B"/>
    <w:rsid w:val="00261480"/>
    <w:rsid w:val="002654A9"/>
    <w:rsid w:val="00265681"/>
    <w:rsid w:val="0027011A"/>
    <w:rsid w:val="00271D57"/>
    <w:rsid w:val="00272A1F"/>
    <w:rsid w:val="0027673F"/>
    <w:rsid w:val="00277C04"/>
    <w:rsid w:val="00282CB8"/>
    <w:rsid w:val="002834C9"/>
    <w:rsid w:val="00283ABF"/>
    <w:rsid w:val="00285971"/>
    <w:rsid w:val="0029093A"/>
    <w:rsid w:val="00293C13"/>
    <w:rsid w:val="002A4818"/>
    <w:rsid w:val="002A4820"/>
    <w:rsid w:val="002A4C33"/>
    <w:rsid w:val="002A7980"/>
    <w:rsid w:val="002B1CF7"/>
    <w:rsid w:val="002B36EA"/>
    <w:rsid w:val="002B43D8"/>
    <w:rsid w:val="002B4DDD"/>
    <w:rsid w:val="002B6D4B"/>
    <w:rsid w:val="002B75F5"/>
    <w:rsid w:val="002C0FF8"/>
    <w:rsid w:val="002C799F"/>
    <w:rsid w:val="002D1ACB"/>
    <w:rsid w:val="002D34CC"/>
    <w:rsid w:val="002D357E"/>
    <w:rsid w:val="002D6D34"/>
    <w:rsid w:val="002D747A"/>
    <w:rsid w:val="002D74D5"/>
    <w:rsid w:val="002E0D5D"/>
    <w:rsid w:val="002E104F"/>
    <w:rsid w:val="002E2395"/>
    <w:rsid w:val="002E468F"/>
    <w:rsid w:val="002E4BE8"/>
    <w:rsid w:val="002F0672"/>
    <w:rsid w:val="002F15F7"/>
    <w:rsid w:val="002F53D5"/>
    <w:rsid w:val="002F6003"/>
    <w:rsid w:val="002F6FD2"/>
    <w:rsid w:val="00300C42"/>
    <w:rsid w:val="003035F6"/>
    <w:rsid w:val="00303BF0"/>
    <w:rsid w:val="00306628"/>
    <w:rsid w:val="003144DD"/>
    <w:rsid w:val="00315374"/>
    <w:rsid w:val="00315B57"/>
    <w:rsid w:val="003165EF"/>
    <w:rsid w:val="003176B8"/>
    <w:rsid w:val="003205EE"/>
    <w:rsid w:val="00321200"/>
    <w:rsid w:val="00321BA3"/>
    <w:rsid w:val="0032348D"/>
    <w:rsid w:val="003234FE"/>
    <w:rsid w:val="00323D75"/>
    <w:rsid w:val="0032485F"/>
    <w:rsid w:val="00324FAE"/>
    <w:rsid w:val="00326E8E"/>
    <w:rsid w:val="00332138"/>
    <w:rsid w:val="00332AE7"/>
    <w:rsid w:val="00336CD6"/>
    <w:rsid w:val="00336F80"/>
    <w:rsid w:val="00337048"/>
    <w:rsid w:val="00340CCF"/>
    <w:rsid w:val="003462EA"/>
    <w:rsid w:val="00351948"/>
    <w:rsid w:val="00352A47"/>
    <w:rsid w:val="003555FE"/>
    <w:rsid w:val="00355CD0"/>
    <w:rsid w:val="0035778D"/>
    <w:rsid w:val="00357A1D"/>
    <w:rsid w:val="00360E80"/>
    <w:rsid w:val="0036297C"/>
    <w:rsid w:val="00366F83"/>
    <w:rsid w:val="0036781F"/>
    <w:rsid w:val="00371000"/>
    <w:rsid w:val="00371975"/>
    <w:rsid w:val="0037294A"/>
    <w:rsid w:val="003755C5"/>
    <w:rsid w:val="00381268"/>
    <w:rsid w:val="00381C55"/>
    <w:rsid w:val="00383003"/>
    <w:rsid w:val="00384396"/>
    <w:rsid w:val="00392189"/>
    <w:rsid w:val="00394F16"/>
    <w:rsid w:val="00396D92"/>
    <w:rsid w:val="003971BE"/>
    <w:rsid w:val="003A1161"/>
    <w:rsid w:val="003A1683"/>
    <w:rsid w:val="003A4091"/>
    <w:rsid w:val="003A53F7"/>
    <w:rsid w:val="003B2E96"/>
    <w:rsid w:val="003B547F"/>
    <w:rsid w:val="003B59BA"/>
    <w:rsid w:val="003B63FD"/>
    <w:rsid w:val="003B70EC"/>
    <w:rsid w:val="003B7F26"/>
    <w:rsid w:val="003C03B1"/>
    <w:rsid w:val="003C103E"/>
    <w:rsid w:val="003C799C"/>
    <w:rsid w:val="003D09AB"/>
    <w:rsid w:val="003D0B84"/>
    <w:rsid w:val="003D1118"/>
    <w:rsid w:val="003D1BD0"/>
    <w:rsid w:val="003D2132"/>
    <w:rsid w:val="003D338B"/>
    <w:rsid w:val="003D57FF"/>
    <w:rsid w:val="003D7243"/>
    <w:rsid w:val="003E23B8"/>
    <w:rsid w:val="003E3441"/>
    <w:rsid w:val="003E55CF"/>
    <w:rsid w:val="003E5914"/>
    <w:rsid w:val="003E60D5"/>
    <w:rsid w:val="003E71DE"/>
    <w:rsid w:val="003F1FB9"/>
    <w:rsid w:val="003F528E"/>
    <w:rsid w:val="003F52E8"/>
    <w:rsid w:val="003F56CA"/>
    <w:rsid w:val="0040054C"/>
    <w:rsid w:val="00404F87"/>
    <w:rsid w:val="004051A6"/>
    <w:rsid w:val="00410300"/>
    <w:rsid w:val="00413A83"/>
    <w:rsid w:val="00414667"/>
    <w:rsid w:val="00414840"/>
    <w:rsid w:val="00414C00"/>
    <w:rsid w:val="00415467"/>
    <w:rsid w:val="00416808"/>
    <w:rsid w:val="00417B17"/>
    <w:rsid w:val="004238C4"/>
    <w:rsid w:val="00424B16"/>
    <w:rsid w:val="00425002"/>
    <w:rsid w:val="00425F80"/>
    <w:rsid w:val="00430910"/>
    <w:rsid w:val="00430BFE"/>
    <w:rsid w:val="0043132D"/>
    <w:rsid w:val="00431BCA"/>
    <w:rsid w:val="00436BED"/>
    <w:rsid w:val="00437D7A"/>
    <w:rsid w:val="0044193A"/>
    <w:rsid w:val="00441BFD"/>
    <w:rsid w:val="00441D79"/>
    <w:rsid w:val="00442855"/>
    <w:rsid w:val="00447449"/>
    <w:rsid w:val="00453DC6"/>
    <w:rsid w:val="0045624F"/>
    <w:rsid w:val="00465312"/>
    <w:rsid w:val="004677EF"/>
    <w:rsid w:val="00471A74"/>
    <w:rsid w:val="0047231B"/>
    <w:rsid w:val="004746DF"/>
    <w:rsid w:val="00480024"/>
    <w:rsid w:val="0048291E"/>
    <w:rsid w:val="00483DA8"/>
    <w:rsid w:val="004855B6"/>
    <w:rsid w:val="0048572B"/>
    <w:rsid w:val="00485B0C"/>
    <w:rsid w:val="00486CB0"/>
    <w:rsid w:val="00487906"/>
    <w:rsid w:val="0049020D"/>
    <w:rsid w:val="0049142A"/>
    <w:rsid w:val="00492021"/>
    <w:rsid w:val="0049479A"/>
    <w:rsid w:val="004A03C7"/>
    <w:rsid w:val="004A04E5"/>
    <w:rsid w:val="004A0F4B"/>
    <w:rsid w:val="004A113B"/>
    <w:rsid w:val="004A2881"/>
    <w:rsid w:val="004A4F4E"/>
    <w:rsid w:val="004B0B60"/>
    <w:rsid w:val="004B3C0D"/>
    <w:rsid w:val="004B43C3"/>
    <w:rsid w:val="004B45B5"/>
    <w:rsid w:val="004C15AC"/>
    <w:rsid w:val="004C18FA"/>
    <w:rsid w:val="004C3C5A"/>
    <w:rsid w:val="004C4A04"/>
    <w:rsid w:val="004C4FFB"/>
    <w:rsid w:val="004C545C"/>
    <w:rsid w:val="004C67F9"/>
    <w:rsid w:val="004C7811"/>
    <w:rsid w:val="004D1A0B"/>
    <w:rsid w:val="004D70D0"/>
    <w:rsid w:val="004E44D1"/>
    <w:rsid w:val="004E52B4"/>
    <w:rsid w:val="004F169C"/>
    <w:rsid w:val="004F3856"/>
    <w:rsid w:val="004F3E21"/>
    <w:rsid w:val="004F483D"/>
    <w:rsid w:val="004F4B2F"/>
    <w:rsid w:val="004F4F46"/>
    <w:rsid w:val="004F516D"/>
    <w:rsid w:val="004F7232"/>
    <w:rsid w:val="00500CA0"/>
    <w:rsid w:val="005018B3"/>
    <w:rsid w:val="00504303"/>
    <w:rsid w:val="005129FB"/>
    <w:rsid w:val="005130E5"/>
    <w:rsid w:val="00513750"/>
    <w:rsid w:val="00515B89"/>
    <w:rsid w:val="005177B3"/>
    <w:rsid w:val="0052329F"/>
    <w:rsid w:val="00526A46"/>
    <w:rsid w:val="00530910"/>
    <w:rsid w:val="00530CC4"/>
    <w:rsid w:val="00530D46"/>
    <w:rsid w:val="00531652"/>
    <w:rsid w:val="00535027"/>
    <w:rsid w:val="0053535F"/>
    <w:rsid w:val="00541126"/>
    <w:rsid w:val="005412FB"/>
    <w:rsid w:val="0055481A"/>
    <w:rsid w:val="00556589"/>
    <w:rsid w:val="00560030"/>
    <w:rsid w:val="0056006C"/>
    <w:rsid w:val="00560A0E"/>
    <w:rsid w:val="005647E8"/>
    <w:rsid w:val="00565090"/>
    <w:rsid w:val="00567209"/>
    <w:rsid w:val="00571582"/>
    <w:rsid w:val="005722C8"/>
    <w:rsid w:val="005734C8"/>
    <w:rsid w:val="00577FDD"/>
    <w:rsid w:val="00583984"/>
    <w:rsid w:val="00584F5B"/>
    <w:rsid w:val="005864AA"/>
    <w:rsid w:val="0058679B"/>
    <w:rsid w:val="00587251"/>
    <w:rsid w:val="00587864"/>
    <w:rsid w:val="005902AD"/>
    <w:rsid w:val="00593AA5"/>
    <w:rsid w:val="00595A33"/>
    <w:rsid w:val="005A3C95"/>
    <w:rsid w:val="005A5B93"/>
    <w:rsid w:val="005A6604"/>
    <w:rsid w:val="005A6FC9"/>
    <w:rsid w:val="005B0DB2"/>
    <w:rsid w:val="005B1537"/>
    <w:rsid w:val="005B38CF"/>
    <w:rsid w:val="005B3DB4"/>
    <w:rsid w:val="005C05AE"/>
    <w:rsid w:val="005C0B8F"/>
    <w:rsid w:val="005C4256"/>
    <w:rsid w:val="005D2092"/>
    <w:rsid w:val="005D315D"/>
    <w:rsid w:val="005E2754"/>
    <w:rsid w:val="005E5788"/>
    <w:rsid w:val="005E7B6E"/>
    <w:rsid w:val="005E7DE2"/>
    <w:rsid w:val="005F396D"/>
    <w:rsid w:val="005F3CDB"/>
    <w:rsid w:val="005F61BE"/>
    <w:rsid w:val="00600361"/>
    <w:rsid w:val="006061C5"/>
    <w:rsid w:val="00606743"/>
    <w:rsid w:val="00607C31"/>
    <w:rsid w:val="00610BA2"/>
    <w:rsid w:val="00615649"/>
    <w:rsid w:val="00617FF3"/>
    <w:rsid w:val="00625ABC"/>
    <w:rsid w:val="006278EB"/>
    <w:rsid w:val="00631ACD"/>
    <w:rsid w:val="00633890"/>
    <w:rsid w:val="00634C3A"/>
    <w:rsid w:val="00635033"/>
    <w:rsid w:val="00637651"/>
    <w:rsid w:val="00640805"/>
    <w:rsid w:val="00641253"/>
    <w:rsid w:val="0064180B"/>
    <w:rsid w:val="00645505"/>
    <w:rsid w:val="0065021A"/>
    <w:rsid w:val="0066091E"/>
    <w:rsid w:val="006614E7"/>
    <w:rsid w:val="0066477E"/>
    <w:rsid w:val="00667A54"/>
    <w:rsid w:val="00670138"/>
    <w:rsid w:val="0067120B"/>
    <w:rsid w:val="006720B7"/>
    <w:rsid w:val="00680FF3"/>
    <w:rsid w:val="00686559"/>
    <w:rsid w:val="006870FC"/>
    <w:rsid w:val="00695606"/>
    <w:rsid w:val="00695662"/>
    <w:rsid w:val="00695ECA"/>
    <w:rsid w:val="006A0A66"/>
    <w:rsid w:val="006A15D2"/>
    <w:rsid w:val="006A16FA"/>
    <w:rsid w:val="006A1EAD"/>
    <w:rsid w:val="006A2492"/>
    <w:rsid w:val="006A3F95"/>
    <w:rsid w:val="006A5D21"/>
    <w:rsid w:val="006A63B9"/>
    <w:rsid w:val="006B2E27"/>
    <w:rsid w:val="006B7864"/>
    <w:rsid w:val="006C050F"/>
    <w:rsid w:val="006C1BC9"/>
    <w:rsid w:val="006C3459"/>
    <w:rsid w:val="006E2DD6"/>
    <w:rsid w:val="006E39A8"/>
    <w:rsid w:val="006E3F88"/>
    <w:rsid w:val="006E4F01"/>
    <w:rsid w:val="006E6D2E"/>
    <w:rsid w:val="006E7299"/>
    <w:rsid w:val="006E738B"/>
    <w:rsid w:val="006F034B"/>
    <w:rsid w:val="006F63CB"/>
    <w:rsid w:val="006F7CAE"/>
    <w:rsid w:val="00704ED6"/>
    <w:rsid w:val="00704F96"/>
    <w:rsid w:val="00705B30"/>
    <w:rsid w:val="00706354"/>
    <w:rsid w:val="00706C6A"/>
    <w:rsid w:val="0070722A"/>
    <w:rsid w:val="00710BED"/>
    <w:rsid w:val="00712FB0"/>
    <w:rsid w:val="00717601"/>
    <w:rsid w:val="0072005E"/>
    <w:rsid w:val="007207FD"/>
    <w:rsid w:val="00720F17"/>
    <w:rsid w:val="00721CB2"/>
    <w:rsid w:val="00722321"/>
    <w:rsid w:val="00722F83"/>
    <w:rsid w:val="00723070"/>
    <w:rsid w:val="00723400"/>
    <w:rsid w:val="00723C65"/>
    <w:rsid w:val="00724492"/>
    <w:rsid w:val="00724E34"/>
    <w:rsid w:val="00726FE6"/>
    <w:rsid w:val="0073102D"/>
    <w:rsid w:val="0073213B"/>
    <w:rsid w:val="00732B60"/>
    <w:rsid w:val="00741422"/>
    <w:rsid w:val="007440BD"/>
    <w:rsid w:val="00744283"/>
    <w:rsid w:val="007473A7"/>
    <w:rsid w:val="0075238A"/>
    <w:rsid w:val="00752F6D"/>
    <w:rsid w:val="007540B2"/>
    <w:rsid w:val="0075483A"/>
    <w:rsid w:val="0075626E"/>
    <w:rsid w:val="00757D6B"/>
    <w:rsid w:val="00760DD9"/>
    <w:rsid w:val="0076143F"/>
    <w:rsid w:val="00765E04"/>
    <w:rsid w:val="00775BD2"/>
    <w:rsid w:val="0078389F"/>
    <w:rsid w:val="00784D70"/>
    <w:rsid w:val="00785A45"/>
    <w:rsid w:val="00791AEE"/>
    <w:rsid w:val="00793657"/>
    <w:rsid w:val="00793F5C"/>
    <w:rsid w:val="007A07C9"/>
    <w:rsid w:val="007A1E35"/>
    <w:rsid w:val="007A2991"/>
    <w:rsid w:val="007A3DF6"/>
    <w:rsid w:val="007A6A80"/>
    <w:rsid w:val="007A7A80"/>
    <w:rsid w:val="007B6518"/>
    <w:rsid w:val="007C018E"/>
    <w:rsid w:val="007C0FD6"/>
    <w:rsid w:val="007C10C6"/>
    <w:rsid w:val="007C1847"/>
    <w:rsid w:val="007C26CF"/>
    <w:rsid w:val="007C4377"/>
    <w:rsid w:val="007C4EE1"/>
    <w:rsid w:val="007D0027"/>
    <w:rsid w:val="007D0969"/>
    <w:rsid w:val="007D2196"/>
    <w:rsid w:val="007D6612"/>
    <w:rsid w:val="007E0CFB"/>
    <w:rsid w:val="007E0E5C"/>
    <w:rsid w:val="007E5A00"/>
    <w:rsid w:val="007E6648"/>
    <w:rsid w:val="007E791A"/>
    <w:rsid w:val="007F041B"/>
    <w:rsid w:val="007F1FB9"/>
    <w:rsid w:val="007F20F9"/>
    <w:rsid w:val="007F5AF3"/>
    <w:rsid w:val="007F752F"/>
    <w:rsid w:val="00801A8B"/>
    <w:rsid w:val="00806DD9"/>
    <w:rsid w:val="008101C1"/>
    <w:rsid w:val="008133AB"/>
    <w:rsid w:val="00815312"/>
    <w:rsid w:val="008161C4"/>
    <w:rsid w:val="0081794C"/>
    <w:rsid w:val="008227C9"/>
    <w:rsid w:val="00822C5B"/>
    <w:rsid w:val="0083070C"/>
    <w:rsid w:val="00830BF2"/>
    <w:rsid w:val="00831651"/>
    <w:rsid w:val="00831B74"/>
    <w:rsid w:val="00831C47"/>
    <w:rsid w:val="008337D8"/>
    <w:rsid w:val="00833BF5"/>
    <w:rsid w:val="008352DC"/>
    <w:rsid w:val="00836E19"/>
    <w:rsid w:val="008410AF"/>
    <w:rsid w:val="0085112F"/>
    <w:rsid w:val="00852562"/>
    <w:rsid w:val="00853210"/>
    <w:rsid w:val="00855E0F"/>
    <w:rsid w:val="00863C66"/>
    <w:rsid w:val="00864048"/>
    <w:rsid w:val="00870C46"/>
    <w:rsid w:val="00872CB2"/>
    <w:rsid w:val="00873580"/>
    <w:rsid w:val="00880C65"/>
    <w:rsid w:val="00882547"/>
    <w:rsid w:val="008874A2"/>
    <w:rsid w:val="00887A38"/>
    <w:rsid w:val="00887A8B"/>
    <w:rsid w:val="008909FC"/>
    <w:rsid w:val="00893842"/>
    <w:rsid w:val="008951DF"/>
    <w:rsid w:val="00895C17"/>
    <w:rsid w:val="00896D8A"/>
    <w:rsid w:val="00897DC7"/>
    <w:rsid w:val="008A1C55"/>
    <w:rsid w:val="008A3FAA"/>
    <w:rsid w:val="008A5FAE"/>
    <w:rsid w:val="008B07FD"/>
    <w:rsid w:val="008B4962"/>
    <w:rsid w:val="008B65D5"/>
    <w:rsid w:val="008C449E"/>
    <w:rsid w:val="008C5082"/>
    <w:rsid w:val="008C6978"/>
    <w:rsid w:val="008C7A74"/>
    <w:rsid w:val="008D2AF3"/>
    <w:rsid w:val="008D5B23"/>
    <w:rsid w:val="008D626C"/>
    <w:rsid w:val="008D747B"/>
    <w:rsid w:val="008E2372"/>
    <w:rsid w:val="008E30CF"/>
    <w:rsid w:val="008E42E1"/>
    <w:rsid w:val="008E4B30"/>
    <w:rsid w:val="008E6AC1"/>
    <w:rsid w:val="008E799B"/>
    <w:rsid w:val="008F1674"/>
    <w:rsid w:val="008F2EAB"/>
    <w:rsid w:val="008F7068"/>
    <w:rsid w:val="008F7930"/>
    <w:rsid w:val="008F7998"/>
    <w:rsid w:val="00905B4E"/>
    <w:rsid w:val="00905FB3"/>
    <w:rsid w:val="00906F40"/>
    <w:rsid w:val="00907DA5"/>
    <w:rsid w:val="009103BB"/>
    <w:rsid w:val="00911444"/>
    <w:rsid w:val="00912A45"/>
    <w:rsid w:val="00913AA6"/>
    <w:rsid w:val="009170D5"/>
    <w:rsid w:val="009178F9"/>
    <w:rsid w:val="00917C92"/>
    <w:rsid w:val="009209CC"/>
    <w:rsid w:val="00920E98"/>
    <w:rsid w:val="00922AF7"/>
    <w:rsid w:val="00923C6A"/>
    <w:rsid w:val="00924C32"/>
    <w:rsid w:val="00926B5E"/>
    <w:rsid w:val="009272F5"/>
    <w:rsid w:val="009310C9"/>
    <w:rsid w:val="009312FB"/>
    <w:rsid w:val="00931D26"/>
    <w:rsid w:val="00932650"/>
    <w:rsid w:val="00932C9F"/>
    <w:rsid w:val="009334AD"/>
    <w:rsid w:val="009368EC"/>
    <w:rsid w:val="009375CE"/>
    <w:rsid w:val="00937E59"/>
    <w:rsid w:val="00940517"/>
    <w:rsid w:val="009429D8"/>
    <w:rsid w:val="00942A65"/>
    <w:rsid w:val="00951592"/>
    <w:rsid w:val="00953EB4"/>
    <w:rsid w:val="00955CB7"/>
    <w:rsid w:val="009576B1"/>
    <w:rsid w:val="00957D38"/>
    <w:rsid w:val="00957FAC"/>
    <w:rsid w:val="00961923"/>
    <w:rsid w:val="00962264"/>
    <w:rsid w:val="00962413"/>
    <w:rsid w:val="00963300"/>
    <w:rsid w:val="00963666"/>
    <w:rsid w:val="009640DB"/>
    <w:rsid w:val="009700AB"/>
    <w:rsid w:val="009706DC"/>
    <w:rsid w:val="0097276D"/>
    <w:rsid w:val="00972B2C"/>
    <w:rsid w:val="00972D6C"/>
    <w:rsid w:val="00974690"/>
    <w:rsid w:val="00976FBA"/>
    <w:rsid w:val="009806B1"/>
    <w:rsid w:val="009817B5"/>
    <w:rsid w:val="00981961"/>
    <w:rsid w:val="00990E6A"/>
    <w:rsid w:val="0099474B"/>
    <w:rsid w:val="009963D1"/>
    <w:rsid w:val="009A05C4"/>
    <w:rsid w:val="009A0B5F"/>
    <w:rsid w:val="009A1F1C"/>
    <w:rsid w:val="009A33C6"/>
    <w:rsid w:val="009A39EF"/>
    <w:rsid w:val="009A5D34"/>
    <w:rsid w:val="009B00DE"/>
    <w:rsid w:val="009B29ED"/>
    <w:rsid w:val="009B3AE6"/>
    <w:rsid w:val="009B4E74"/>
    <w:rsid w:val="009B5628"/>
    <w:rsid w:val="009B5C26"/>
    <w:rsid w:val="009B6E11"/>
    <w:rsid w:val="009B7426"/>
    <w:rsid w:val="009B7FAE"/>
    <w:rsid w:val="009C2F8A"/>
    <w:rsid w:val="009C5A76"/>
    <w:rsid w:val="009C6587"/>
    <w:rsid w:val="009C73F7"/>
    <w:rsid w:val="009D41EB"/>
    <w:rsid w:val="009D55B2"/>
    <w:rsid w:val="009D5C26"/>
    <w:rsid w:val="009D6945"/>
    <w:rsid w:val="009E01B2"/>
    <w:rsid w:val="009E0793"/>
    <w:rsid w:val="009E178D"/>
    <w:rsid w:val="009F0466"/>
    <w:rsid w:val="00A0070A"/>
    <w:rsid w:val="00A01760"/>
    <w:rsid w:val="00A02F05"/>
    <w:rsid w:val="00A03EC3"/>
    <w:rsid w:val="00A04E3F"/>
    <w:rsid w:val="00A05BBE"/>
    <w:rsid w:val="00A05BF5"/>
    <w:rsid w:val="00A07F3B"/>
    <w:rsid w:val="00A11F6B"/>
    <w:rsid w:val="00A13348"/>
    <w:rsid w:val="00A15552"/>
    <w:rsid w:val="00A15D59"/>
    <w:rsid w:val="00A15D64"/>
    <w:rsid w:val="00A15E72"/>
    <w:rsid w:val="00A169AA"/>
    <w:rsid w:val="00A16B9D"/>
    <w:rsid w:val="00A17EEA"/>
    <w:rsid w:val="00A21195"/>
    <w:rsid w:val="00A242C3"/>
    <w:rsid w:val="00A246D6"/>
    <w:rsid w:val="00A3009B"/>
    <w:rsid w:val="00A31810"/>
    <w:rsid w:val="00A347E3"/>
    <w:rsid w:val="00A34B62"/>
    <w:rsid w:val="00A3509F"/>
    <w:rsid w:val="00A35590"/>
    <w:rsid w:val="00A36E02"/>
    <w:rsid w:val="00A37386"/>
    <w:rsid w:val="00A45466"/>
    <w:rsid w:val="00A53D1D"/>
    <w:rsid w:val="00A54B3D"/>
    <w:rsid w:val="00A55350"/>
    <w:rsid w:val="00A55573"/>
    <w:rsid w:val="00A560CF"/>
    <w:rsid w:val="00A57203"/>
    <w:rsid w:val="00A61D1F"/>
    <w:rsid w:val="00A63408"/>
    <w:rsid w:val="00A63840"/>
    <w:rsid w:val="00A64581"/>
    <w:rsid w:val="00A657F1"/>
    <w:rsid w:val="00A729BF"/>
    <w:rsid w:val="00A76646"/>
    <w:rsid w:val="00A80574"/>
    <w:rsid w:val="00A80F6D"/>
    <w:rsid w:val="00A8287A"/>
    <w:rsid w:val="00A82FE6"/>
    <w:rsid w:val="00A8484F"/>
    <w:rsid w:val="00A85BBA"/>
    <w:rsid w:val="00A86A21"/>
    <w:rsid w:val="00A90223"/>
    <w:rsid w:val="00A90CC0"/>
    <w:rsid w:val="00A92D71"/>
    <w:rsid w:val="00A96525"/>
    <w:rsid w:val="00A970F0"/>
    <w:rsid w:val="00A9771F"/>
    <w:rsid w:val="00AA3815"/>
    <w:rsid w:val="00AA425D"/>
    <w:rsid w:val="00AA4978"/>
    <w:rsid w:val="00AA5FCD"/>
    <w:rsid w:val="00AB0059"/>
    <w:rsid w:val="00AB0A78"/>
    <w:rsid w:val="00AB4211"/>
    <w:rsid w:val="00AB75EB"/>
    <w:rsid w:val="00AC3266"/>
    <w:rsid w:val="00AC36F0"/>
    <w:rsid w:val="00AC548E"/>
    <w:rsid w:val="00AD0A63"/>
    <w:rsid w:val="00AD0D87"/>
    <w:rsid w:val="00AD2975"/>
    <w:rsid w:val="00AD3BD8"/>
    <w:rsid w:val="00AD5594"/>
    <w:rsid w:val="00AD5BAC"/>
    <w:rsid w:val="00AD5E91"/>
    <w:rsid w:val="00AD776B"/>
    <w:rsid w:val="00AE265A"/>
    <w:rsid w:val="00AE7E9E"/>
    <w:rsid w:val="00AF0E06"/>
    <w:rsid w:val="00AF14DB"/>
    <w:rsid w:val="00AF16BA"/>
    <w:rsid w:val="00AF16C2"/>
    <w:rsid w:val="00AF3916"/>
    <w:rsid w:val="00AF429E"/>
    <w:rsid w:val="00AF43CF"/>
    <w:rsid w:val="00AF4D4B"/>
    <w:rsid w:val="00AF55F5"/>
    <w:rsid w:val="00AF5FAF"/>
    <w:rsid w:val="00B000D1"/>
    <w:rsid w:val="00B01EBB"/>
    <w:rsid w:val="00B10587"/>
    <w:rsid w:val="00B105F8"/>
    <w:rsid w:val="00B10E51"/>
    <w:rsid w:val="00B1138E"/>
    <w:rsid w:val="00B12988"/>
    <w:rsid w:val="00B1378E"/>
    <w:rsid w:val="00B14BCF"/>
    <w:rsid w:val="00B1565B"/>
    <w:rsid w:val="00B17046"/>
    <w:rsid w:val="00B17D65"/>
    <w:rsid w:val="00B24E68"/>
    <w:rsid w:val="00B26E58"/>
    <w:rsid w:val="00B278FB"/>
    <w:rsid w:val="00B32480"/>
    <w:rsid w:val="00B372DC"/>
    <w:rsid w:val="00B400C1"/>
    <w:rsid w:val="00B50110"/>
    <w:rsid w:val="00B602BE"/>
    <w:rsid w:val="00B6263F"/>
    <w:rsid w:val="00B62A7B"/>
    <w:rsid w:val="00B63E29"/>
    <w:rsid w:val="00B650B8"/>
    <w:rsid w:val="00B66BF7"/>
    <w:rsid w:val="00B7022E"/>
    <w:rsid w:val="00B70731"/>
    <w:rsid w:val="00B7081A"/>
    <w:rsid w:val="00B729E0"/>
    <w:rsid w:val="00B74D18"/>
    <w:rsid w:val="00B75D52"/>
    <w:rsid w:val="00B7619E"/>
    <w:rsid w:val="00B76735"/>
    <w:rsid w:val="00B8087D"/>
    <w:rsid w:val="00B83C66"/>
    <w:rsid w:val="00B83E37"/>
    <w:rsid w:val="00B8469E"/>
    <w:rsid w:val="00B851B7"/>
    <w:rsid w:val="00B86AD1"/>
    <w:rsid w:val="00B872A8"/>
    <w:rsid w:val="00B90C9C"/>
    <w:rsid w:val="00B92E2F"/>
    <w:rsid w:val="00B93D4F"/>
    <w:rsid w:val="00B951BE"/>
    <w:rsid w:val="00B96745"/>
    <w:rsid w:val="00B968D1"/>
    <w:rsid w:val="00B9771E"/>
    <w:rsid w:val="00B979F5"/>
    <w:rsid w:val="00BA30FD"/>
    <w:rsid w:val="00BA3EFD"/>
    <w:rsid w:val="00BA7D8B"/>
    <w:rsid w:val="00BB12A7"/>
    <w:rsid w:val="00BB1382"/>
    <w:rsid w:val="00BB480B"/>
    <w:rsid w:val="00BC02F6"/>
    <w:rsid w:val="00BC258F"/>
    <w:rsid w:val="00BC6983"/>
    <w:rsid w:val="00BD2CF6"/>
    <w:rsid w:val="00BD4135"/>
    <w:rsid w:val="00BD495F"/>
    <w:rsid w:val="00BD725B"/>
    <w:rsid w:val="00BD7B36"/>
    <w:rsid w:val="00BD7D34"/>
    <w:rsid w:val="00BE1656"/>
    <w:rsid w:val="00BE1B2D"/>
    <w:rsid w:val="00BE4324"/>
    <w:rsid w:val="00BE4947"/>
    <w:rsid w:val="00BE50DA"/>
    <w:rsid w:val="00BE7559"/>
    <w:rsid w:val="00BF039A"/>
    <w:rsid w:val="00BF19E8"/>
    <w:rsid w:val="00BF2584"/>
    <w:rsid w:val="00BF2F9D"/>
    <w:rsid w:val="00BF425C"/>
    <w:rsid w:val="00C03B81"/>
    <w:rsid w:val="00C03E21"/>
    <w:rsid w:val="00C05C3A"/>
    <w:rsid w:val="00C0705F"/>
    <w:rsid w:val="00C0722E"/>
    <w:rsid w:val="00C11341"/>
    <w:rsid w:val="00C11CAA"/>
    <w:rsid w:val="00C12021"/>
    <w:rsid w:val="00C138CF"/>
    <w:rsid w:val="00C14673"/>
    <w:rsid w:val="00C154DC"/>
    <w:rsid w:val="00C156C7"/>
    <w:rsid w:val="00C1787B"/>
    <w:rsid w:val="00C17FF8"/>
    <w:rsid w:val="00C249FC"/>
    <w:rsid w:val="00C26C38"/>
    <w:rsid w:val="00C30717"/>
    <w:rsid w:val="00C309E5"/>
    <w:rsid w:val="00C37207"/>
    <w:rsid w:val="00C37F5D"/>
    <w:rsid w:val="00C413F5"/>
    <w:rsid w:val="00C4333F"/>
    <w:rsid w:val="00C44C53"/>
    <w:rsid w:val="00C51019"/>
    <w:rsid w:val="00C510E6"/>
    <w:rsid w:val="00C51472"/>
    <w:rsid w:val="00C5278B"/>
    <w:rsid w:val="00C538F0"/>
    <w:rsid w:val="00C5513B"/>
    <w:rsid w:val="00C55324"/>
    <w:rsid w:val="00C56A5F"/>
    <w:rsid w:val="00C61786"/>
    <w:rsid w:val="00C619A2"/>
    <w:rsid w:val="00C634B1"/>
    <w:rsid w:val="00C659F4"/>
    <w:rsid w:val="00C67CAD"/>
    <w:rsid w:val="00C70AB1"/>
    <w:rsid w:val="00C71458"/>
    <w:rsid w:val="00C722E2"/>
    <w:rsid w:val="00C7395F"/>
    <w:rsid w:val="00C7422D"/>
    <w:rsid w:val="00C75D69"/>
    <w:rsid w:val="00C77174"/>
    <w:rsid w:val="00C80D2C"/>
    <w:rsid w:val="00C83289"/>
    <w:rsid w:val="00C8469D"/>
    <w:rsid w:val="00C846E8"/>
    <w:rsid w:val="00C861C9"/>
    <w:rsid w:val="00C8673E"/>
    <w:rsid w:val="00C91FA0"/>
    <w:rsid w:val="00C92C18"/>
    <w:rsid w:val="00C96099"/>
    <w:rsid w:val="00C96548"/>
    <w:rsid w:val="00C97577"/>
    <w:rsid w:val="00CA5999"/>
    <w:rsid w:val="00CB0387"/>
    <w:rsid w:val="00CB1BC3"/>
    <w:rsid w:val="00CB30A5"/>
    <w:rsid w:val="00CB3A3E"/>
    <w:rsid w:val="00CB4DFE"/>
    <w:rsid w:val="00CB59A0"/>
    <w:rsid w:val="00CB5B4E"/>
    <w:rsid w:val="00CC033F"/>
    <w:rsid w:val="00CC1337"/>
    <w:rsid w:val="00CC3D4B"/>
    <w:rsid w:val="00CC4034"/>
    <w:rsid w:val="00CC4558"/>
    <w:rsid w:val="00CC7C78"/>
    <w:rsid w:val="00CD00C0"/>
    <w:rsid w:val="00CD1101"/>
    <w:rsid w:val="00CD25AB"/>
    <w:rsid w:val="00CD2802"/>
    <w:rsid w:val="00CD28DA"/>
    <w:rsid w:val="00CD3E15"/>
    <w:rsid w:val="00CD6472"/>
    <w:rsid w:val="00CD6559"/>
    <w:rsid w:val="00CD74B6"/>
    <w:rsid w:val="00CE10A0"/>
    <w:rsid w:val="00CE2E4A"/>
    <w:rsid w:val="00CE644E"/>
    <w:rsid w:val="00CE7005"/>
    <w:rsid w:val="00CF75B0"/>
    <w:rsid w:val="00D01AE5"/>
    <w:rsid w:val="00D04E95"/>
    <w:rsid w:val="00D07B34"/>
    <w:rsid w:val="00D1105A"/>
    <w:rsid w:val="00D11914"/>
    <w:rsid w:val="00D13ADF"/>
    <w:rsid w:val="00D14BC5"/>
    <w:rsid w:val="00D15068"/>
    <w:rsid w:val="00D15867"/>
    <w:rsid w:val="00D226CD"/>
    <w:rsid w:val="00D264AF"/>
    <w:rsid w:val="00D266E0"/>
    <w:rsid w:val="00D27B35"/>
    <w:rsid w:val="00D312B4"/>
    <w:rsid w:val="00D32ECF"/>
    <w:rsid w:val="00D3324C"/>
    <w:rsid w:val="00D341E4"/>
    <w:rsid w:val="00D3611A"/>
    <w:rsid w:val="00D376BF"/>
    <w:rsid w:val="00D410D6"/>
    <w:rsid w:val="00D416D0"/>
    <w:rsid w:val="00D43F54"/>
    <w:rsid w:val="00D44761"/>
    <w:rsid w:val="00D450A2"/>
    <w:rsid w:val="00D46A3A"/>
    <w:rsid w:val="00D46A82"/>
    <w:rsid w:val="00D561F0"/>
    <w:rsid w:val="00D56500"/>
    <w:rsid w:val="00D57D3A"/>
    <w:rsid w:val="00D60BE4"/>
    <w:rsid w:val="00D614D6"/>
    <w:rsid w:val="00D61EA1"/>
    <w:rsid w:val="00D63451"/>
    <w:rsid w:val="00D641AF"/>
    <w:rsid w:val="00D64B0E"/>
    <w:rsid w:val="00D654E2"/>
    <w:rsid w:val="00D6558C"/>
    <w:rsid w:val="00D6748D"/>
    <w:rsid w:val="00D70334"/>
    <w:rsid w:val="00D722B1"/>
    <w:rsid w:val="00D73D5B"/>
    <w:rsid w:val="00D76B19"/>
    <w:rsid w:val="00D81021"/>
    <w:rsid w:val="00D81154"/>
    <w:rsid w:val="00D962F4"/>
    <w:rsid w:val="00D97DA2"/>
    <w:rsid w:val="00DA110A"/>
    <w:rsid w:val="00DA1802"/>
    <w:rsid w:val="00DA3D12"/>
    <w:rsid w:val="00DA66D4"/>
    <w:rsid w:val="00DB00C5"/>
    <w:rsid w:val="00DB4D89"/>
    <w:rsid w:val="00DB66CC"/>
    <w:rsid w:val="00DB7868"/>
    <w:rsid w:val="00DB7D5B"/>
    <w:rsid w:val="00DC0766"/>
    <w:rsid w:val="00DC2635"/>
    <w:rsid w:val="00DC3470"/>
    <w:rsid w:val="00DC7ED9"/>
    <w:rsid w:val="00DD394D"/>
    <w:rsid w:val="00DD433A"/>
    <w:rsid w:val="00DE1D84"/>
    <w:rsid w:val="00DF035A"/>
    <w:rsid w:val="00DF0CA3"/>
    <w:rsid w:val="00DF2A55"/>
    <w:rsid w:val="00DF541C"/>
    <w:rsid w:val="00DF5711"/>
    <w:rsid w:val="00DF58E7"/>
    <w:rsid w:val="00DF682B"/>
    <w:rsid w:val="00DF70B4"/>
    <w:rsid w:val="00E00357"/>
    <w:rsid w:val="00E0200A"/>
    <w:rsid w:val="00E0632E"/>
    <w:rsid w:val="00E0667E"/>
    <w:rsid w:val="00E06A89"/>
    <w:rsid w:val="00E07FFD"/>
    <w:rsid w:val="00E1060B"/>
    <w:rsid w:val="00E1246B"/>
    <w:rsid w:val="00E13887"/>
    <w:rsid w:val="00E13CA2"/>
    <w:rsid w:val="00E1519F"/>
    <w:rsid w:val="00E16F97"/>
    <w:rsid w:val="00E231FB"/>
    <w:rsid w:val="00E24742"/>
    <w:rsid w:val="00E31030"/>
    <w:rsid w:val="00E32058"/>
    <w:rsid w:val="00E321BC"/>
    <w:rsid w:val="00E32F06"/>
    <w:rsid w:val="00E34CFB"/>
    <w:rsid w:val="00E354C5"/>
    <w:rsid w:val="00E42639"/>
    <w:rsid w:val="00E47A5E"/>
    <w:rsid w:val="00E47BE6"/>
    <w:rsid w:val="00E50129"/>
    <w:rsid w:val="00E51353"/>
    <w:rsid w:val="00E56375"/>
    <w:rsid w:val="00E60C83"/>
    <w:rsid w:val="00E619CF"/>
    <w:rsid w:val="00E62A21"/>
    <w:rsid w:val="00E749FF"/>
    <w:rsid w:val="00E750A3"/>
    <w:rsid w:val="00E75227"/>
    <w:rsid w:val="00E76F55"/>
    <w:rsid w:val="00E77E0F"/>
    <w:rsid w:val="00E80F5A"/>
    <w:rsid w:val="00E8129C"/>
    <w:rsid w:val="00E83B15"/>
    <w:rsid w:val="00E8575A"/>
    <w:rsid w:val="00E86B0A"/>
    <w:rsid w:val="00E917D3"/>
    <w:rsid w:val="00E94482"/>
    <w:rsid w:val="00E95677"/>
    <w:rsid w:val="00E97821"/>
    <w:rsid w:val="00EA0339"/>
    <w:rsid w:val="00EA04FE"/>
    <w:rsid w:val="00EA0E37"/>
    <w:rsid w:val="00EA2913"/>
    <w:rsid w:val="00EA3A25"/>
    <w:rsid w:val="00EA3E73"/>
    <w:rsid w:val="00EA3F43"/>
    <w:rsid w:val="00EA576A"/>
    <w:rsid w:val="00EA5C7B"/>
    <w:rsid w:val="00EA60F7"/>
    <w:rsid w:val="00EA6562"/>
    <w:rsid w:val="00EA6A27"/>
    <w:rsid w:val="00EA75E4"/>
    <w:rsid w:val="00EB0129"/>
    <w:rsid w:val="00EB0FAF"/>
    <w:rsid w:val="00EB2B9E"/>
    <w:rsid w:val="00EB32D3"/>
    <w:rsid w:val="00EB39DC"/>
    <w:rsid w:val="00EB5954"/>
    <w:rsid w:val="00EB614A"/>
    <w:rsid w:val="00EB7F3A"/>
    <w:rsid w:val="00EC4BB5"/>
    <w:rsid w:val="00EC5332"/>
    <w:rsid w:val="00EC5E82"/>
    <w:rsid w:val="00EC7102"/>
    <w:rsid w:val="00EC7D7C"/>
    <w:rsid w:val="00ED25A6"/>
    <w:rsid w:val="00ED30A0"/>
    <w:rsid w:val="00ED683C"/>
    <w:rsid w:val="00EE2C25"/>
    <w:rsid w:val="00EE381D"/>
    <w:rsid w:val="00EE56D1"/>
    <w:rsid w:val="00EE71EA"/>
    <w:rsid w:val="00EF0DEF"/>
    <w:rsid w:val="00EF20EC"/>
    <w:rsid w:val="00EF2C9A"/>
    <w:rsid w:val="00EF53E8"/>
    <w:rsid w:val="00F04387"/>
    <w:rsid w:val="00F10CB2"/>
    <w:rsid w:val="00F11C35"/>
    <w:rsid w:val="00F12F9E"/>
    <w:rsid w:val="00F15C35"/>
    <w:rsid w:val="00F16840"/>
    <w:rsid w:val="00F20571"/>
    <w:rsid w:val="00F231BE"/>
    <w:rsid w:val="00F248DF"/>
    <w:rsid w:val="00F26251"/>
    <w:rsid w:val="00F27075"/>
    <w:rsid w:val="00F27B70"/>
    <w:rsid w:val="00F27DFE"/>
    <w:rsid w:val="00F30859"/>
    <w:rsid w:val="00F32045"/>
    <w:rsid w:val="00F35E16"/>
    <w:rsid w:val="00F37387"/>
    <w:rsid w:val="00F3790B"/>
    <w:rsid w:val="00F40337"/>
    <w:rsid w:val="00F42F3B"/>
    <w:rsid w:val="00F500CA"/>
    <w:rsid w:val="00F53D0F"/>
    <w:rsid w:val="00F617E3"/>
    <w:rsid w:val="00F7227D"/>
    <w:rsid w:val="00F729B1"/>
    <w:rsid w:val="00F74751"/>
    <w:rsid w:val="00F74970"/>
    <w:rsid w:val="00F74F59"/>
    <w:rsid w:val="00F75D72"/>
    <w:rsid w:val="00F76549"/>
    <w:rsid w:val="00F76D26"/>
    <w:rsid w:val="00F77FDA"/>
    <w:rsid w:val="00F80133"/>
    <w:rsid w:val="00F81648"/>
    <w:rsid w:val="00F936A7"/>
    <w:rsid w:val="00F937F4"/>
    <w:rsid w:val="00F94DB7"/>
    <w:rsid w:val="00F94F52"/>
    <w:rsid w:val="00F94FA3"/>
    <w:rsid w:val="00FA08D8"/>
    <w:rsid w:val="00FA2937"/>
    <w:rsid w:val="00FA6A02"/>
    <w:rsid w:val="00FB1160"/>
    <w:rsid w:val="00FB41A4"/>
    <w:rsid w:val="00FC00C1"/>
    <w:rsid w:val="00FC0CC7"/>
    <w:rsid w:val="00FC3AD1"/>
    <w:rsid w:val="00FC62E2"/>
    <w:rsid w:val="00FC6F7B"/>
    <w:rsid w:val="00FC7D84"/>
    <w:rsid w:val="00FD14C1"/>
    <w:rsid w:val="00FD31F6"/>
    <w:rsid w:val="00FD3CB8"/>
    <w:rsid w:val="00FD5161"/>
    <w:rsid w:val="00FD5995"/>
    <w:rsid w:val="00FD66CC"/>
    <w:rsid w:val="00FD761D"/>
    <w:rsid w:val="00FE1BD3"/>
    <w:rsid w:val="00FE236E"/>
    <w:rsid w:val="00FE30DE"/>
    <w:rsid w:val="00FE5673"/>
    <w:rsid w:val="00FE5E37"/>
    <w:rsid w:val="00FF0306"/>
    <w:rsid w:val="00FF1BB1"/>
    <w:rsid w:val="00FF2EDA"/>
    <w:rsid w:val="00FF33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1CE13"/>
  <w15:docId w15:val="{A6423CEB-C6EA-45E6-962E-8036129C5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1060B"/>
  </w:style>
  <w:style w:type="paragraph" w:styleId="Nagwek1">
    <w:name w:val="heading 1"/>
    <w:basedOn w:val="Normalny"/>
    <w:next w:val="Normalny"/>
    <w:link w:val="Nagwek1Znak"/>
    <w:uiPriority w:val="9"/>
    <w:qFormat/>
    <w:rsid w:val="0019048F"/>
    <w:pPr>
      <w:keepNext/>
      <w:spacing w:before="120"/>
      <w:jc w:val="center"/>
      <w:outlineLvl w:val="0"/>
    </w:pPr>
    <w:rPr>
      <w:rFonts w:asciiTheme="minorHAnsi" w:eastAsia="Tahoma" w:hAnsiTheme="minorHAnsi" w:cstheme="minorHAnsi"/>
      <w:b/>
      <w:bCs/>
    </w:rPr>
  </w:style>
  <w:style w:type="paragraph" w:styleId="Nagwek2">
    <w:name w:val="heading 2"/>
    <w:basedOn w:val="Normalny"/>
    <w:next w:val="Normalny"/>
    <w:link w:val="Nagwek2Znak1"/>
    <w:uiPriority w:val="9"/>
    <w:semiHidden/>
    <w:unhideWhenUsed/>
    <w:qFormat/>
    <w:rsid w:val="00E1060B"/>
    <w:pPr>
      <w:keepNext/>
      <w:ind w:left="2124" w:firstLine="708"/>
      <w:outlineLvl w:val="1"/>
    </w:pPr>
    <w:rPr>
      <w:b/>
      <w:bCs/>
      <w:u w:val="single"/>
    </w:rPr>
  </w:style>
  <w:style w:type="paragraph" w:styleId="Nagwek3">
    <w:name w:val="heading 3"/>
    <w:basedOn w:val="Normalny"/>
    <w:next w:val="Normalny"/>
    <w:link w:val="Nagwek3Znak"/>
    <w:uiPriority w:val="9"/>
    <w:semiHidden/>
    <w:unhideWhenUsed/>
    <w:qFormat/>
    <w:rsid w:val="00E1060B"/>
    <w:pPr>
      <w:keepNext/>
      <w:jc w:val="both"/>
      <w:outlineLvl w:val="2"/>
    </w:pPr>
    <w:rPr>
      <w:b/>
      <w:bCs/>
      <w:sz w:val="28"/>
      <w:szCs w:val="28"/>
    </w:rPr>
  </w:style>
  <w:style w:type="paragraph" w:styleId="Nagwek4">
    <w:name w:val="heading 4"/>
    <w:basedOn w:val="Normalny"/>
    <w:next w:val="Normalny"/>
    <w:link w:val="Nagwek4Znak"/>
    <w:uiPriority w:val="9"/>
    <w:semiHidden/>
    <w:unhideWhenUsed/>
    <w:qFormat/>
    <w:rsid w:val="00E1060B"/>
    <w:pPr>
      <w:keepNext/>
      <w:suppressAutoHyphens/>
      <w:jc w:val="both"/>
      <w:outlineLvl w:val="3"/>
    </w:pPr>
    <w:rPr>
      <w:b/>
      <w:bCs/>
    </w:rPr>
  </w:style>
  <w:style w:type="paragraph" w:styleId="Nagwek5">
    <w:name w:val="heading 5"/>
    <w:basedOn w:val="Normalny"/>
    <w:next w:val="Normalny"/>
    <w:link w:val="Nagwek5Znak"/>
    <w:uiPriority w:val="9"/>
    <w:semiHidden/>
    <w:unhideWhenUsed/>
    <w:qFormat/>
    <w:rsid w:val="00E1060B"/>
    <w:pPr>
      <w:keepNext/>
      <w:outlineLvl w:val="4"/>
    </w:pPr>
    <w:rPr>
      <w:b/>
      <w:bCs/>
    </w:rPr>
  </w:style>
  <w:style w:type="paragraph" w:styleId="Nagwek6">
    <w:name w:val="heading 6"/>
    <w:basedOn w:val="Normalny"/>
    <w:next w:val="Normalny"/>
    <w:link w:val="Nagwek6Znak"/>
    <w:uiPriority w:val="9"/>
    <w:semiHidden/>
    <w:unhideWhenUsed/>
    <w:qFormat/>
    <w:rsid w:val="00E1060B"/>
    <w:pPr>
      <w:keepNext/>
      <w:spacing w:after="240"/>
      <w:ind w:left="284"/>
      <w:jc w:val="both"/>
      <w:outlineLvl w:val="5"/>
    </w:pPr>
    <w:rPr>
      <w:b/>
      <w:bCs/>
      <w:sz w:val="16"/>
      <w:szCs w:val="16"/>
    </w:rPr>
  </w:style>
  <w:style w:type="paragraph" w:styleId="Nagwek7">
    <w:name w:val="heading 7"/>
    <w:basedOn w:val="Normalny"/>
    <w:next w:val="Normalny"/>
    <w:link w:val="Nagwek7Znak"/>
    <w:uiPriority w:val="99"/>
    <w:qFormat/>
    <w:rsid w:val="00E1060B"/>
    <w:pPr>
      <w:keepNext/>
      <w:spacing w:after="120"/>
      <w:jc w:val="both"/>
      <w:outlineLvl w:val="6"/>
    </w:pPr>
    <w:rPr>
      <w:b/>
      <w:bCs/>
      <w:sz w:val="20"/>
      <w:szCs w:val="20"/>
    </w:rPr>
  </w:style>
  <w:style w:type="paragraph" w:styleId="Nagwek8">
    <w:name w:val="heading 8"/>
    <w:basedOn w:val="Normalny"/>
    <w:next w:val="Normalny"/>
    <w:link w:val="Nagwek8Znak"/>
    <w:uiPriority w:val="99"/>
    <w:qFormat/>
    <w:rsid w:val="00E1060B"/>
    <w:pPr>
      <w:keepNext/>
      <w:spacing w:after="60"/>
      <w:jc w:val="both"/>
      <w:outlineLvl w:val="7"/>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E1060B"/>
    <w:pPr>
      <w:jc w:val="center"/>
    </w:pPr>
    <w:rPr>
      <w:b/>
      <w:bCs/>
      <w:sz w:val="28"/>
      <w:szCs w:val="28"/>
    </w:rPr>
  </w:style>
  <w:style w:type="character" w:customStyle="1" w:styleId="Nagwek1Znak">
    <w:name w:val="Nagłówek 1 Znak"/>
    <w:link w:val="Nagwek1"/>
    <w:uiPriority w:val="9"/>
    <w:rsid w:val="0019048F"/>
    <w:rPr>
      <w:rFonts w:asciiTheme="minorHAnsi" w:eastAsia="Tahoma" w:hAnsiTheme="minorHAnsi" w:cstheme="minorHAnsi"/>
      <w:b/>
      <w:bCs/>
    </w:rPr>
  </w:style>
  <w:style w:type="character" w:customStyle="1" w:styleId="Nagwek2Znak1">
    <w:name w:val="Nagłówek 2 Znak1"/>
    <w:link w:val="Nagwek2"/>
    <w:uiPriority w:val="9"/>
    <w:semiHidden/>
    <w:rsid w:val="00474D1B"/>
    <w:rPr>
      <w:rFonts w:ascii="Cambria" w:eastAsia="Times New Roman" w:hAnsi="Cambria" w:cs="Times New Roman"/>
      <w:b/>
      <w:bCs/>
      <w:i/>
      <w:iCs/>
      <w:sz w:val="28"/>
      <w:szCs w:val="28"/>
    </w:rPr>
  </w:style>
  <w:style w:type="character" w:customStyle="1" w:styleId="Nagwek3Znak">
    <w:name w:val="Nagłówek 3 Znak"/>
    <w:link w:val="Nagwek3"/>
    <w:uiPriority w:val="9"/>
    <w:semiHidden/>
    <w:rsid w:val="00474D1B"/>
    <w:rPr>
      <w:rFonts w:ascii="Cambria" w:eastAsia="Times New Roman" w:hAnsi="Cambria" w:cs="Times New Roman"/>
      <w:b/>
      <w:bCs/>
      <w:sz w:val="26"/>
      <w:szCs w:val="26"/>
    </w:rPr>
  </w:style>
  <w:style w:type="character" w:customStyle="1" w:styleId="Nagwek4Znak">
    <w:name w:val="Nagłówek 4 Znak"/>
    <w:link w:val="Nagwek4"/>
    <w:uiPriority w:val="9"/>
    <w:semiHidden/>
    <w:rsid w:val="00474D1B"/>
    <w:rPr>
      <w:rFonts w:ascii="Calibri" w:eastAsia="Times New Roman" w:hAnsi="Calibri" w:cs="Times New Roman"/>
      <w:b/>
      <w:bCs/>
      <w:sz w:val="28"/>
      <w:szCs w:val="28"/>
    </w:rPr>
  </w:style>
  <w:style w:type="character" w:customStyle="1" w:styleId="Nagwek5Znak">
    <w:name w:val="Nagłówek 5 Znak"/>
    <w:link w:val="Nagwek5"/>
    <w:uiPriority w:val="9"/>
    <w:semiHidden/>
    <w:rsid w:val="00474D1B"/>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474D1B"/>
    <w:rPr>
      <w:rFonts w:ascii="Calibri" w:eastAsia="Times New Roman" w:hAnsi="Calibri" w:cs="Times New Roman"/>
      <w:b/>
      <w:bCs/>
    </w:rPr>
  </w:style>
  <w:style w:type="character" w:customStyle="1" w:styleId="Nagwek7Znak">
    <w:name w:val="Nagłówek 7 Znak"/>
    <w:link w:val="Nagwek7"/>
    <w:uiPriority w:val="9"/>
    <w:semiHidden/>
    <w:rsid w:val="00474D1B"/>
    <w:rPr>
      <w:rFonts w:ascii="Calibri" w:eastAsia="Times New Roman" w:hAnsi="Calibri" w:cs="Times New Roman"/>
      <w:sz w:val="24"/>
      <w:szCs w:val="24"/>
    </w:rPr>
  </w:style>
  <w:style w:type="character" w:customStyle="1" w:styleId="Nagwek8Znak">
    <w:name w:val="Nagłówek 8 Znak"/>
    <w:link w:val="Nagwek8"/>
    <w:uiPriority w:val="9"/>
    <w:semiHidden/>
    <w:rsid w:val="00474D1B"/>
    <w:rPr>
      <w:rFonts w:ascii="Calibri" w:eastAsia="Times New Roman" w:hAnsi="Calibri" w:cs="Times New Roman"/>
      <w:i/>
      <w:iCs/>
      <w:sz w:val="24"/>
      <w:szCs w:val="24"/>
    </w:rPr>
  </w:style>
  <w:style w:type="paragraph" w:styleId="Adresnakopercie">
    <w:name w:val="envelope address"/>
    <w:basedOn w:val="Normalny"/>
    <w:uiPriority w:val="99"/>
    <w:rsid w:val="00E1060B"/>
    <w:pPr>
      <w:framePr w:w="7920" w:h="1980" w:hRule="exact" w:hSpace="141" w:wrap="auto" w:hAnchor="page" w:xAlign="center" w:yAlign="bottom"/>
      <w:ind w:left="2880"/>
    </w:pPr>
    <w:rPr>
      <w:rFonts w:ascii="Arial" w:hAnsi="Arial" w:cs="Arial"/>
      <w:b/>
      <w:bCs/>
    </w:rPr>
  </w:style>
  <w:style w:type="paragraph" w:styleId="Adreszwrotnynakopercie">
    <w:name w:val="envelope return"/>
    <w:basedOn w:val="Normalny"/>
    <w:uiPriority w:val="99"/>
    <w:rsid w:val="00E1060B"/>
    <w:rPr>
      <w:rFonts w:ascii="Arial" w:hAnsi="Arial" w:cs="Arial"/>
      <w:b/>
      <w:bCs/>
    </w:rPr>
  </w:style>
  <w:style w:type="paragraph" w:styleId="Tekstpodstawowywcity">
    <w:name w:val="Body Text Indent"/>
    <w:basedOn w:val="Normalny"/>
    <w:link w:val="TekstpodstawowywcityZnak"/>
    <w:uiPriority w:val="99"/>
    <w:rsid w:val="00E1060B"/>
    <w:pPr>
      <w:spacing w:before="120"/>
      <w:ind w:left="357"/>
      <w:jc w:val="both"/>
    </w:pPr>
  </w:style>
  <w:style w:type="character" w:customStyle="1" w:styleId="TekstpodstawowywcityZnak">
    <w:name w:val="Tekst podstawowy wcięty Znak"/>
    <w:link w:val="Tekstpodstawowywcity"/>
    <w:uiPriority w:val="99"/>
    <w:semiHidden/>
    <w:rsid w:val="00474D1B"/>
    <w:rPr>
      <w:sz w:val="24"/>
      <w:szCs w:val="24"/>
    </w:rPr>
  </w:style>
  <w:style w:type="paragraph" w:customStyle="1" w:styleId="rozdzia">
    <w:name w:val="rozdział"/>
    <w:basedOn w:val="Nagwek1"/>
    <w:next w:val="podrozdzia"/>
    <w:uiPriority w:val="99"/>
    <w:rsid w:val="00E1060B"/>
    <w:pPr>
      <w:numPr>
        <w:numId w:val="3"/>
      </w:numPr>
      <w:tabs>
        <w:tab w:val="num" w:pos="360"/>
      </w:tabs>
      <w:spacing w:before="720" w:after="120"/>
      <w:ind w:left="0" w:firstLine="0"/>
    </w:pPr>
    <w:rPr>
      <w:caps/>
      <w:sz w:val="28"/>
      <w:szCs w:val="28"/>
      <w:u w:val="single"/>
    </w:rPr>
  </w:style>
  <w:style w:type="paragraph" w:customStyle="1" w:styleId="podrozdzia">
    <w:name w:val="podrozdział"/>
    <w:basedOn w:val="Nagwek2"/>
    <w:next w:val="paragraf"/>
    <w:uiPriority w:val="99"/>
    <w:rsid w:val="00E1060B"/>
    <w:pPr>
      <w:spacing w:before="360" w:after="120"/>
      <w:ind w:left="0" w:firstLine="0"/>
      <w:jc w:val="center"/>
    </w:pPr>
  </w:style>
  <w:style w:type="paragraph" w:customStyle="1" w:styleId="paragraf">
    <w:name w:val="paragraf"/>
    <w:basedOn w:val="Normalny"/>
    <w:uiPriority w:val="99"/>
    <w:rsid w:val="00E1060B"/>
    <w:pPr>
      <w:keepNext/>
      <w:numPr>
        <w:numId w:val="2"/>
      </w:numPr>
      <w:spacing w:before="240" w:after="240"/>
      <w:jc w:val="center"/>
    </w:pPr>
  </w:style>
  <w:style w:type="character" w:customStyle="1" w:styleId="podrozdziaZnak">
    <w:name w:val="podrozdział Znak"/>
    <w:basedOn w:val="Nagwek2Znak"/>
    <w:uiPriority w:val="99"/>
    <w:rsid w:val="00E1060B"/>
    <w:rPr>
      <w:b/>
      <w:bCs/>
      <w:sz w:val="24"/>
      <w:szCs w:val="24"/>
      <w:u w:val="single"/>
      <w:lang w:val="en-GB" w:eastAsia="pl-PL"/>
    </w:rPr>
  </w:style>
  <w:style w:type="character" w:customStyle="1" w:styleId="Nagwek2Znak">
    <w:name w:val="Nagłówek 2 Znak"/>
    <w:uiPriority w:val="99"/>
    <w:rsid w:val="00E1060B"/>
    <w:rPr>
      <w:b/>
      <w:bCs/>
      <w:sz w:val="24"/>
      <w:szCs w:val="24"/>
      <w:u w:val="single"/>
      <w:lang w:val="en-GB" w:eastAsia="pl-PL"/>
    </w:rPr>
  </w:style>
  <w:style w:type="character" w:styleId="Odwoanieprzypisudolnego">
    <w:name w:val="footnote reference"/>
    <w:uiPriority w:val="99"/>
    <w:semiHidden/>
    <w:rsid w:val="00E1060B"/>
    <w:rPr>
      <w:vertAlign w:val="superscript"/>
    </w:rPr>
  </w:style>
  <w:style w:type="paragraph" w:styleId="Tekstpodstawowy">
    <w:name w:val="Body Text"/>
    <w:basedOn w:val="Normalny"/>
    <w:link w:val="TekstpodstawowyZnak"/>
    <w:uiPriority w:val="99"/>
    <w:rsid w:val="00E1060B"/>
    <w:pPr>
      <w:jc w:val="both"/>
    </w:pPr>
  </w:style>
  <w:style w:type="character" w:customStyle="1" w:styleId="TekstpodstawowyZnak">
    <w:name w:val="Tekst podstawowy Znak"/>
    <w:link w:val="Tekstpodstawowy"/>
    <w:uiPriority w:val="99"/>
    <w:semiHidden/>
    <w:rsid w:val="00474D1B"/>
    <w:rPr>
      <w:sz w:val="24"/>
      <w:szCs w:val="24"/>
    </w:rPr>
  </w:style>
  <w:style w:type="paragraph" w:styleId="Tekstpodstawowywcity2">
    <w:name w:val="Body Text Indent 2"/>
    <w:basedOn w:val="Normalny"/>
    <w:link w:val="Tekstpodstawowywcity2Znak"/>
    <w:rsid w:val="00E1060B"/>
    <w:pPr>
      <w:ind w:left="720"/>
      <w:jc w:val="both"/>
    </w:pPr>
  </w:style>
  <w:style w:type="character" w:customStyle="1" w:styleId="Tekstpodstawowywcity2Znak">
    <w:name w:val="Tekst podstawowy wcięty 2 Znak"/>
    <w:link w:val="Tekstpodstawowywcity2"/>
    <w:uiPriority w:val="99"/>
    <w:semiHidden/>
    <w:rsid w:val="00474D1B"/>
    <w:rPr>
      <w:sz w:val="24"/>
      <w:szCs w:val="24"/>
    </w:rPr>
  </w:style>
  <w:style w:type="paragraph" w:styleId="Stopka">
    <w:name w:val="footer"/>
    <w:basedOn w:val="Normalny"/>
    <w:link w:val="StopkaZnak"/>
    <w:uiPriority w:val="99"/>
    <w:rsid w:val="00E1060B"/>
    <w:pPr>
      <w:tabs>
        <w:tab w:val="center" w:pos="4536"/>
        <w:tab w:val="right" w:pos="9072"/>
      </w:tabs>
    </w:pPr>
  </w:style>
  <w:style w:type="character" w:customStyle="1" w:styleId="StopkaZnak">
    <w:name w:val="Stopka Znak"/>
    <w:link w:val="Stopka"/>
    <w:uiPriority w:val="99"/>
    <w:rsid w:val="00474D1B"/>
    <w:rPr>
      <w:sz w:val="24"/>
      <w:szCs w:val="24"/>
    </w:rPr>
  </w:style>
  <w:style w:type="paragraph" w:styleId="Tekstprzypisudolnego">
    <w:name w:val="footnote text"/>
    <w:basedOn w:val="Normalny"/>
    <w:link w:val="TekstprzypisudolnegoZnak"/>
    <w:uiPriority w:val="99"/>
    <w:semiHidden/>
    <w:rsid w:val="00E1060B"/>
    <w:rPr>
      <w:sz w:val="20"/>
      <w:szCs w:val="20"/>
    </w:rPr>
  </w:style>
  <w:style w:type="character" w:customStyle="1" w:styleId="TekstprzypisudolnegoZnak">
    <w:name w:val="Tekst przypisu dolnego Znak"/>
    <w:link w:val="Tekstprzypisudolnego"/>
    <w:uiPriority w:val="99"/>
    <w:semiHidden/>
    <w:rsid w:val="00474D1B"/>
    <w:rPr>
      <w:sz w:val="20"/>
      <w:szCs w:val="20"/>
    </w:rPr>
  </w:style>
  <w:style w:type="paragraph" w:customStyle="1" w:styleId="NA">
    <w:name w:val="N/A"/>
    <w:basedOn w:val="Normalny"/>
    <w:uiPriority w:val="99"/>
    <w:rsid w:val="00E1060B"/>
    <w:pPr>
      <w:tabs>
        <w:tab w:val="left" w:pos="9000"/>
        <w:tab w:val="right" w:pos="9360"/>
      </w:tabs>
      <w:suppressAutoHyphens/>
    </w:pPr>
    <w:rPr>
      <w:rFonts w:ascii="Courier New" w:hAnsi="Courier New" w:cs="Courier New"/>
    </w:rPr>
  </w:style>
  <w:style w:type="character" w:customStyle="1" w:styleId="TytuZnak">
    <w:name w:val="Tytuł Znak"/>
    <w:link w:val="Tytu"/>
    <w:uiPriority w:val="10"/>
    <w:rsid w:val="00474D1B"/>
    <w:rPr>
      <w:rFonts w:ascii="Cambria" w:eastAsia="Times New Roman" w:hAnsi="Cambria" w:cs="Times New Roman"/>
      <w:b/>
      <w:bCs/>
      <w:kern w:val="28"/>
      <w:sz w:val="32"/>
      <w:szCs w:val="32"/>
    </w:rPr>
  </w:style>
  <w:style w:type="paragraph" w:styleId="Tekstpodstawowy2">
    <w:name w:val="Body Text 2"/>
    <w:basedOn w:val="Normalny"/>
    <w:link w:val="Tekstpodstawowy2Znak"/>
    <w:uiPriority w:val="99"/>
    <w:rsid w:val="00E1060B"/>
    <w:pPr>
      <w:jc w:val="both"/>
    </w:pPr>
  </w:style>
  <w:style w:type="character" w:customStyle="1" w:styleId="Tekstpodstawowy2Znak">
    <w:name w:val="Tekst podstawowy 2 Znak"/>
    <w:link w:val="Tekstpodstawowy2"/>
    <w:uiPriority w:val="99"/>
    <w:semiHidden/>
    <w:rsid w:val="00474D1B"/>
    <w:rPr>
      <w:sz w:val="24"/>
      <w:szCs w:val="24"/>
    </w:rPr>
  </w:style>
  <w:style w:type="paragraph" w:styleId="Nagwek">
    <w:name w:val="header"/>
    <w:basedOn w:val="Normalny"/>
    <w:link w:val="NagwekZnak"/>
    <w:uiPriority w:val="99"/>
    <w:rsid w:val="00E1060B"/>
    <w:pPr>
      <w:tabs>
        <w:tab w:val="center" w:pos="4536"/>
        <w:tab w:val="right" w:pos="9072"/>
      </w:tabs>
    </w:pPr>
  </w:style>
  <w:style w:type="character" w:customStyle="1" w:styleId="NagwekZnak">
    <w:name w:val="Nagłówek Znak"/>
    <w:link w:val="Nagwek"/>
    <w:uiPriority w:val="99"/>
    <w:rsid w:val="00474D1B"/>
    <w:rPr>
      <w:sz w:val="24"/>
      <w:szCs w:val="24"/>
    </w:rPr>
  </w:style>
  <w:style w:type="paragraph" w:styleId="Tekstpodstawowy3">
    <w:name w:val="Body Text 3"/>
    <w:basedOn w:val="Normalny"/>
    <w:link w:val="Tekstpodstawowy3Znak"/>
    <w:uiPriority w:val="99"/>
    <w:rsid w:val="00E1060B"/>
    <w:pPr>
      <w:spacing w:after="60"/>
      <w:jc w:val="both"/>
    </w:pPr>
    <w:rPr>
      <w:b/>
      <w:bCs/>
      <w:sz w:val="20"/>
      <w:szCs w:val="20"/>
    </w:rPr>
  </w:style>
  <w:style w:type="character" w:customStyle="1" w:styleId="Tekstpodstawowy3Znak">
    <w:name w:val="Tekst podstawowy 3 Znak"/>
    <w:link w:val="Tekstpodstawowy3"/>
    <w:uiPriority w:val="99"/>
    <w:semiHidden/>
    <w:rsid w:val="00474D1B"/>
    <w:rPr>
      <w:sz w:val="16"/>
      <w:szCs w:val="16"/>
    </w:rPr>
  </w:style>
  <w:style w:type="paragraph" w:styleId="Lista">
    <w:name w:val="List"/>
    <w:basedOn w:val="Tekstpodstawowy"/>
    <w:uiPriority w:val="99"/>
    <w:rsid w:val="00E1060B"/>
    <w:pPr>
      <w:suppressAutoHyphens/>
      <w:spacing w:after="120"/>
      <w:jc w:val="left"/>
    </w:pPr>
    <w:rPr>
      <w:lang w:eastAsia="ar-SA"/>
    </w:rPr>
  </w:style>
  <w:style w:type="paragraph" w:styleId="Akapitzlist">
    <w:name w:val="List Paragraph"/>
    <w:basedOn w:val="Normalny"/>
    <w:uiPriority w:val="99"/>
    <w:qFormat/>
    <w:rsid w:val="00831651"/>
    <w:pPr>
      <w:ind w:left="720"/>
    </w:pPr>
  </w:style>
  <w:style w:type="paragraph" w:styleId="Tekstprzypisukocowego">
    <w:name w:val="endnote text"/>
    <w:basedOn w:val="Normalny"/>
    <w:link w:val="TekstprzypisukocowegoZnak"/>
    <w:uiPriority w:val="99"/>
    <w:semiHidden/>
    <w:rsid w:val="00306628"/>
    <w:rPr>
      <w:sz w:val="20"/>
      <w:szCs w:val="20"/>
    </w:rPr>
  </w:style>
  <w:style w:type="character" w:customStyle="1" w:styleId="TekstprzypisukocowegoZnak">
    <w:name w:val="Tekst przypisu końcowego Znak"/>
    <w:basedOn w:val="Domylnaczcionkaakapitu"/>
    <w:link w:val="Tekstprzypisukocowego"/>
    <w:uiPriority w:val="99"/>
    <w:semiHidden/>
    <w:locked/>
    <w:rsid w:val="00306628"/>
  </w:style>
  <w:style w:type="character" w:styleId="Odwoanieprzypisukocowego">
    <w:name w:val="endnote reference"/>
    <w:uiPriority w:val="99"/>
    <w:semiHidden/>
    <w:rsid w:val="00306628"/>
    <w:rPr>
      <w:vertAlign w:val="superscript"/>
    </w:rPr>
  </w:style>
  <w:style w:type="paragraph" w:styleId="Tekstdymka">
    <w:name w:val="Balloon Text"/>
    <w:basedOn w:val="Normalny"/>
    <w:link w:val="TekstdymkaZnak"/>
    <w:uiPriority w:val="99"/>
    <w:semiHidden/>
    <w:rsid w:val="00D14BC5"/>
    <w:rPr>
      <w:rFonts w:ascii="Tahoma" w:hAnsi="Tahoma" w:cs="Tahoma"/>
      <w:sz w:val="16"/>
      <w:szCs w:val="16"/>
    </w:rPr>
  </w:style>
  <w:style w:type="character" w:customStyle="1" w:styleId="TekstdymkaZnak">
    <w:name w:val="Tekst dymka Znak"/>
    <w:link w:val="Tekstdymka"/>
    <w:uiPriority w:val="99"/>
    <w:semiHidden/>
    <w:rsid w:val="00474D1B"/>
    <w:rPr>
      <w:sz w:val="0"/>
      <w:szCs w:val="0"/>
    </w:rPr>
  </w:style>
  <w:style w:type="paragraph" w:customStyle="1" w:styleId="Akapitzlist1">
    <w:name w:val="Akapit z listą1"/>
    <w:basedOn w:val="Normalny"/>
    <w:rsid w:val="00326E8E"/>
    <w:pPr>
      <w:ind w:left="720"/>
    </w:pPr>
  </w:style>
  <w:style w:type="character" w:styleId="Odwoaniedokomentarza">
    <w:name w:val="annotation reference"/>
    <w:uiPriority w:val="99"/>
    <w:semiHidden/>
    <w:unhideWhenUsed/>
    <w:rsid w:val="008337D8"/>
    <w:rPr>
      <w:sz w:val="16"/>
      <w:szCs w:val="16"/>
    </w:rPr>
  </w:style>
  <w:style w:type="paragraph" w:styleId="Tekstkomentarza">
    <w:name w:val="annotation text"/>
    <w:basedOn w:val="Normalny"/>
    <w:link w:val="TekstkomentarzaZnak"/>
    <w:uiPriority w:val="99"/>
    <w:unhideWhenUsed/>
    <w:rsid w:val="008337D8"/>
    <w:rPr>
      <w:sz w:val="20"/>
      <w:szCs w:val="20"/>
    </w:rPr>
  </w:style>
  <w:style w:type="character" w:customStyle="1" w:styleId="TekstkomentarzaZnak">
    <w:name w:val="Tekst komentarza Znak"/>
    <w:basedOn w:val="Domylnaczcionkaakapitu"/>
    <w:link w:val="Tekstkomentarza"/>
    <w:uiPriority w:val="99"/>
    <w:rsid w:val="008337D8"/>
  </w:style>
  <w:style w:type="paragraph" w:styleId="Tematkomentarza">
    <w:name w:val="annotation subject"/>
    <w:basedOn w:val="Tekstkomentarza"/>
    <w:next w:val="Tekstkomentarza"/>
    <w:link w:val="TematkomentarzaZnak"/>
    <w:uiPriority w:val="99"/>
    <w:semiHidden/>
    <w:unhideWhenUsed/>
    <w:rsid w:val="008337D8"/>
    <w:rPr>
      <w:b/>
      <w:bCs/>
    </w:rPr>
  </w:style>
  <w:style w:type="character" w:customStyle="1" w:styleId="TematkomentarzaZnak">
    <w:name w:val="Temat komentarza Znak"/>
    <w:link w:val="Tematkomentarza"/>
    <w:uiPriority w:val="99"/>
    <w:semiHidden/>
    <w:rsid w:val="008337D8"/>
    <w:rPr>
      <w:b/>
      <w:bCs/>
    </w:rPr>
  </w:style>
  <w:style w:type="character" w:styleId="Hipercze">
    <w:name w:val="Hyperlink"/>
    <w:basedOn w:val="Domylnaczcionkaakapitu"/>
    <w:uiPriority w:val="99"/>
    <w:unhideWhenUsed/>
    <w:rsid w:val="003A4091"/>
    <w:rPr>
      <w:color w:val="0000FF" w:themeColor="hyperlink"/>
      <w:u w:val="single"/>
    </w:rPr>
  </w:style>
  <w:style w:type="character" w:customStyle="1" w:styleId="Nierozpoznanawzmianka1">
    <w:name w:val="Nierozpoznana wzmianka1"/>
    <w:basedOn w:val="Domylnaczcionkaakapitu"/>
    <w:uiPriority w:val="99"/>
    <w:semiHidden/>
    <w:unhideWhenUsed/>
    <w:rsid w:val="003A4091"/>
    <w:rPr>
      <w:color w:val="605E5C"/>
      <w:shd w:val="clear" w:color="auto" w:fill="E1DFDD"/>
    </w:rPr>
  </w:style>
  <w:style w:type="paragraph" w:styleId="Poprawka">
    <w:name w:val="Revision"/>
    <w:hidden/>
    <w:uiPriority w:val="99"/>
    <w:semiHidden/>
    <w:rsid w:val="00897DC7"/>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CE1154-F1AA-41EF-BF10-1F5CCCB7B144}">
  <we:reference id="74296acf-ff86-450c-9340-d30ee71775ae" version="1.0.5.0" store="EXCatalog" storeType="EXCatalog"/>
  <we:alternateReferences>
    <we:reference id="WA200001482" version="1.0.5.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JAsU/6MPojBNvjL9qSaazCXCfA==">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6D31EB-8205-40DF-96C7-19634CE0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8754</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zał 4a do ZW 65/2025</vt:lpstr>
    </vt:vector>
  </TitlesOfParts>
  <Company/>
  <LinksUpToDate>false</LinksUpToDate>
  <CharactersWithSpaces>10192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4a do ZW 65/2025</dc:title>
  <dc:creator>Halina Szopa</dc:creator>
  <cp:keywords>domy studenckie;studenci;umowy</cp:keywords>
  <cp:lastModifiedBy>katarzyna.juszczak@pwr.edu.pl</cp:lastModifiedBy>
  <cp:revision>2</cp:revision>
  <cp:lastPrinted>2025-05-19T07:18:00Z</cp:lastPrinted>
  <dcterms:created xsi:type="dcterms:W3CDTF">2025-07-17T11:23:00Z</dcterms:created>
  <dcterms:modified xsi:type="dcterms:W3CDTF">2025-07-17T11:23:00Z</dcterms:modified>
</cp:coreProperties>
</file>