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A84B" w14:textId="77777777" w:rsidR="008F4CD1" w:rsidRPr="008F4CD1" w:rsidRDefault="008F4CD1" w:rsidP="008F4CD1">
      <w:pPr>
        <w:widowControl w:val="0"/>
        <w:tabs>
          <w:tab w:val="left" w:pos="1681"/>
          <w:tab w:val="left" w:pos="6489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Name:</w:t>
      </w:r>
      <w:r w:rsidRPr="008F4CD1">
        <w:rPr>
          <w:rFonts w:ascii="Times New Roman" w:eastAsiaTheme="minorEastAsia" w:hAnsi="Times New Roman" w:cs="Times New Roman"/>
          <w:lang w:eastAsia="pl-PL"/>
        </w:rPr>
        <w:tab/>
      </w:r>
      <w:r w:rsidRPr="008F4CD1">
        <w:rPr>
          <w:rFonts w:ascii="Calibri" w:eastAsiaTheme="minorEastAsia" w:hAnsi="Calibri" w:cs="Calibri"/>
          <w:lang w:eastAsia="pl-PL"/>
        </w:rPr>
        <w:t>………………………………………..</w:t>
      </w:r>
      <w:r w:rsidRPr="008F4CD1">
        <w:rPr>
          <w:rFonts w:ascii="Calibri" w:eastAsiaTheme="minorEastAsia" w:hAnsi="Calibri" w:cs="Calibri"/>
          <w:lang w:eastAsia="pl-PL"/>
        </w:rPr>
        <w:tab/>
        <w:t>Wrocław,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date:………….………….</w:t>
      </w:r>
    </w:p>
    <w:p w14:paraId="054E2B14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22D74BF9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Student</w:t>
      </w:r>
      <w:r w:rsidRPr="008F4CD1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number:</w:t>
      </w:r>
      <w:r w:rsidRPr="008F4CD1">
        <w:rPr>
          <w:rFonts w:ascii="Calibri" w:eastAsiaTheme="minorEastAsia" w:hAnsi="Calibri" w:cs="Calibri"/>
          <w:spacing w:val="-8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………………………………………..</w:t>
      </w:r>
    </w:p>
    <w:p w14:paraId="388A61A7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2FD12779" w14:textId="77777777" w:rsidR="008F4CD1" w:rsidRPr="008F4CD1" w:rsidRDefault="008F4CD1" w:rsidP="008F4CD1">
      <w:pPr>
        <w:widowControl w:val="0"/>
        <w:tabs>
          <w:tab w:val="left" w:pos="168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Faculty:</w:t>
      </w:r>
      <w:r w:rsidRPr="008F4CD1">
        <w:rPr>
          <w:rFonts w:ascii="Times New Roman" w:eastAsiaTheme="minorEastAsia" w:hAnsi="Times New Roman" w:cs="Times New Roman"/>
          <w:lang w:eastAsia="pl-PL"/>
        </w:rPr>
        <w:tab/>
      </w:r>
      <w:r w:rsidRPr="008F4CD1">
        <w:rPr>
          <w:rFonts w:ascii="Calibri" w:eastAsiaTheme="minorEastAsia" w:hAnsi="Calibri" w:cs="Calibri"/>
          <w:lang w:eastAsia="pl-PL"/>
        </w:rPr>
        <w:t>………………………………………..</w:t>
      </w:r>
    </w:p>
    <w:p w14:paraId="05E424B4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1C60B568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NAWA</w:t>
      </w:r>
      <w:r w:rsidRPr="008F4CD1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Scholarship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Programme:</w:t>
      </w:r>
    </w:p>
    <w:p w14:paraId="451C0A1B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5FBC97E8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………………………………………………………………….</w:t>
      </w:r>
    </w:p>
    <w:p w14:paraId="611C80E9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1D8A5E7C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0578DD7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7"/>
          <w:szCs w:val="17"/>
          <w:lang w:eastAsia="pl-PL"/>
        </w:rPr>
      </w:pPr>
    </w:p>
    <w:p w14:paraId="19E9664C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Wrocław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University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of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Science and</w:t>
      </w:r>
      <w:r w:rsidRPr="008F4CD1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Technology</w:t>
      </w:r>
    </w:p>
    <w:p w14:paraId="2A062862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3"/>
        <w:jc w:val="right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Wybrzeże</w:t>
      </w:r>
      <w:r w:rsidRPr="008F4CD1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Wyspiańskiego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27</w:t>
      </w:r>
    </w:p>
    <w:p w14:paraId="494808F9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113"/>
        <w:jc w:val="right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50-370</w:t>
      </w:r>
      <w:r w:rsidRPr="008F4CD1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Wrocław</w:t>
      </w:r>
    </w:p>
    <w:p w14:paraId="6B8D1C56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1F84EDF4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49A973E5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04CFF242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388D8E31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101" w:right="102"/>
        <w:jc w:val="center"/>
        <w:rPr>
          <w:rFonts w:ascii="Calibri" w:eastAsiaTheme="minorEastAsia" w:hAnsi="Calibri" w:cs="Calibri"/>
          <w:b/>
          <w:bCs/>
          <w:lang w:eastAsia="pl-PL"/>
        </w:rPr>
      </w:pPr>
      <w:r w:rsidRPr="008F4CD1">
        <w:rPr>
          <w:rFonts w:ascii="Calibri" w:eastAsiaTheme="minorEastAsia" w:hAnsi="Calibri" w:cs="Calibri"/>
          <w:b/>
          <w:bCs/>
          <w:lang w:eastAsia="pl-PL"/>
        </w:rPr>
        <w:t>STATEMENT</w:t>
      </w:r>
    </w:p>
    <w:p w14:paraId="2994BAD4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b/>
          <w:bCs/>
          <w:sz w:val="19"/>
          <w:szCs w:val="19"/>
          <w:lang w:eastAsia="pl-PL"/>
        </w:rPr>
      </w:pPr>
    </w:p>
    <w:p w14:paraId="49D0265D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6" w:right="112"/>
        <w:jc w:val="both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Aware of being liable to disciplinary action, I hereby declare, under pain of paying back any unduly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collected</w:t>
      </w:r>
      <w:r w:rsidRPr="008F4CD1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benefit,</w:t>
      </w:r>
      <w:r w:rsidRPr="008F4CD1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that:</w:t>
      </w:r>
    </w:p>
    <w:p w14:paraId="515CA556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6A3FAF21" w14:textId="55BB35C3" w:rsidR="008F4CD1" w:rsidRPr="008F4CD1" w:rsidRDefault="008F4CD1" w:rsidP="008F4CD1">
      <w:pPr>
        <w:widowControl w:val="0"/>
        <w:numPr>
          <w:ilvl w:val="0"/>
          <w:numId w:val="1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I am familiar with the rules of implementing scholarships for foreign students under scholarship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programmes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realised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by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the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Polish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National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Agency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for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Academic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Exchange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(NAWA)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in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the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academic year</w:t>
      </w:r>
      <w:r w:rsidRPr="008F4CD1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202</w:t>
      </w:r>
      <w:r w:rsidR="00EA6C81">
        <w:rPr>
          <w:rFonts w:ascii="Calibri" w:eastAsiaTheme="minorEastAsia" w:hAnsi="Calibri" w:cs="Calibri"/>
          <w:lang w:eastAsia="pl-PL"/>
        </w:rPr>
        <w:t>4</w:t>
      </w:r>
      <w:r w:rsidRPr="008F4CD1">
        <w:rPr>
          <w:rFonts w:ascii="Calibri" w:eastAsiaTheme="minorEastAsia" w:hAnsi="Calibri" w:cs="Calibri"/>
          <w:lang w:eastAsia="pl-PL"/>
        </w:rPr>
        <w:t>/202</w:t>
      </w:r>
      <w:r w:rsidR="00EA6C81">
        <w:rPr>
          <w:rFonts w:ascii="Calibri" w:eastAsiaTheme="minorEastAsia" w:hAnsi="Calibri" w:cs="Calibri"/>
          <w:lang w:eastAsia="pl-PL"/>
        </w:rPr>
        <w:t>5</w:t>
      </w:r>
      <w:r w:rsidRPr="008F4CD1">
        <w:rPr>
          <w:rFonts w:ascii="Calibri" w:eastAsiaTheme="minorEastAsia" w:hAnsi="Calibri" w:cs="Calibri"/>
          <w:lang w:eastAsia="pl-PL"/>
        </w:rPr>
        <w:t xml:space="preserve"> (as announced</w:t>
      </w:r>
      <w:r w:rsidRPr="008F4CD1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by NAWA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on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1</w:t>
      </w:r>
      <w:r w:rsidRPr="008F4CD1">
        <w:rPr>
          <w:rFonts w:ascii="Calibri" w:eastAsiaTheme="minorEastAsia" w:hAnsi="Calibri" w:cs="Calibri"/>
          <w:vertAlign w:val="superscript"/>
          <w:lang w:eastAsia="pl-PL"/>
        </w:rPr>
        <w:t>st</w:t>
      </w:r>
      <w:r w:rsidRPr="008F4CD1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Oct. 202</w:t>
      </w:r>
      <w:r w:rsidR="00EA6C81">
        <w:rPr>
          <w:rFonts w:ascii="Calibri" w:eastAsiaTheme="minorEastAsia" w:hAnsi="Calibri" w:cs="Calibri"/>
          <w:lang w:eastAsia="pl-PL"/>
        </w:rPr>
        <w:t>4</w:t>
      </w:r>
      <w:r w:rsidRPr="008F4CD1">
        <w:rPr>
          <w:rFonts w:ascii="Calibri" w:eastAsiaTheme="minorEastAsia" w:hAnsi="Calibri" w:cs="Calibri"/>
          <w:lang w:eastAsia="pl-PL"/>
        </w:rPr>
        <w:t>);</w:t>
      </w:r>
    </w:p>
    <w:p w14:paraId="282E6B7E" w14:textId="5BC627EF" w:rsidR="008F4CD1" w:rsidRPr="008F4CD1" w:rsidRDefault="008F4CD1" w:rsidP="008F4CD1">
      <w:pPr>
        <w:widowControl w:val="0"/>
        <w:numPr>
          <w:ilvl w:val="0"/>
          <w:numId w:val="1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1" w:after="0" w:line="357" w:lineRule="auto"/>
        <w:ind w:right="112"/>
        <w:jc w:val="both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in the period from 1</w:t>
      </w:r>
      <w:r w:rsidRPr="008F4CD1">
        <w:rPr>
          <w:rFonts w:ascii="Calibri" w:eastAsiaTheme="minorEastAsia" w:hAnsi="Calibri" w:cs="Calibri"/>
          <w:vertAlign w:val="superscript"/>
          <w:lang w:eastAsia="pl-PL"/>
        </w:rPr>
        <w:t>st</w:t>
      </w:r>
      <w:r w:rsidRPr="008F4CD1">
        <w:rPr>
          <w:rFonts w:ascii="Calibri" w:eastAsiaTheme="minorEastAsia" w:hAnsi="Calibri" w:cs="Calibri"/>
          <w:lang w:eastAsia="pl-PL"/>
        </w:rPr>
        <w:t xml:space="preserve"> October 202</w:t>
      </w:r>
      <w:r w:rsidR="00EA6C81">
        <w:rPr>
          <w:rFonts w:ascii="Calibri" w:eastAsiaTheme="minorEastAsia" w:hAnsi="Calibri" w:cs="Calibri"/>
          <w:lang w:eastAsia="pl-PL"/>
        </w:rPr>
        <w:t>4</w:t>
      </w:r>
      <w:r w:rsidRPr="008F4CD1">
        <w:rPr>
          <w:rFonts w:ascii="Calibri" w:eastAsiaTheme="minorEastAsia" w:hAnsi="Calibri" w:cs="Calibri"/>
          <w:lang w:eastAsia="pl-PL"/>
        </w:rPr>
        <w:t xml:space="preserve"> to 30</w:t>
      </w:r>
      <w:r w:rsidRPr="008F4CD1">
        <w:rPr>
          <w:rFonts w:ascii="Calibri" w:eastAsiaTheme="minorEastAsia" w:hAnsi="Calibri" w:cs="Calibri"/>
          <w:vertAlign w:val="superscript"/>
          <w:lang w:eastAsia="pl-PL"/>
        </w:rPr>
        <w:t>th</w:t>
      </w:r>
      <w:r>
        <w:rPr>
          <w:rFonts w:ascii="Calibri" w:eastAsiaTheme="minorEastAsia" w:hAnsi="Calibri" w:cs="Calibri"/>
          <w:lang w:eastAsia="pl-PL"/>
        </w:rPr>
        <w:t xml:space="preserve"> June 202</w:t>
      </w:r>
      <w:r w:rsidR="00EA6C81">
        <w:rPr>
          <w:rFonts w:ascii="Calibri" w:eastAsiaTheme="minorEastAsia" w:hAnsi="Calibri" w:cs="Calibri"/>
          <w:lang w:eastAsia="pl-PL"/>
        </w:rPr>
        <w:t>5</w:t>
      </w:r>
      <w:r w:rsidRPr="008F4CD1">
        <w:rPr>
          <w:rFonts w:ascii="Calibri" w:eastAsiaTheme="minorEastAsia" w:hAnsi="Calibri" w:cs="Calibri"/>
          <w:lang w:eastAsia="pl-PL"/>
        </w:rPr>
        <w:t xml:space="preserve"> I will not stay outside the Republic of Poland</w:t>
      </w:r>
      <w:r w:rsidRPr="008F4CD1">
        <w:rPr>
          <w:rFonts w:ascii="Calibri" w:eastAsiaTheme="minorEastAsia" w:hAnsi="Calibri" w:cs="Calibri"/>
          <w:spacing w:val="-47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for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more than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30 days;</w:t>
      </w:r>
    </w:p>
    <w:p w14:paraId="17DE86D6" w14:textId="55784910" w:rsidR="008F4CD1" w:rsidRPr="008F4CD1" w:rsidRDefault="008F4CD1" w:rsidP="008F4CD1">
      <w:pPr>
        <w:widowControl w:val="0"/>
        <w:numPr>
          <w:ilvl w:val="0"/>
          <w:numId w:val="1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ind w:right="111"/>
        <w:jc w:val="both"/>
        <w:rPr>
          <w:rFonts w:ascii="Calibri" w:eastAsiaTheme="minorEastAsia" w:hAnsi="Calibri" w:cs="Calibri"/>
          <w:color w:val="000000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in the event of staying outside the Republic of Poland for more than 30 days during the above-</w:t>
      </w:r>
      <w:r w:rsidRPr="008F4CD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specified</w:t>
      </w:r>
      <w:r w:rsidRPr="008F4CD1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period,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I</w:t>
      </w:r>
      <w:r w:rsidRPr="008F4CD1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undertake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to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immediately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notify</w:t>
      </w:r>
      <w:r w:rsidRPr="008F4CD1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the</w:t>
      </w:r>
      <w:r w:rsidRPr="008F4CD1">
        <w:rPr>
          <w:rFonts w:ascii="Calibri" w:eastAsiaTheme="minorEastAsia" w:hAnsi="Calibri" w:cs="Calibri"/>
          <w:spacing w:val="-7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International</w:t>
      </w:r>
      <w:r w:rsidRPr="008F4CD1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Relations</w:t>
      </w:r>
      <w:r w:rsidRPr="008F4CD1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Office</w:t>
      </w:r>
      <w:r w:rsidRPr="008F4CD1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of</w:t>
      </w:r>
      <w:r w:rsidRPr="008F4CD1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this</w:t>
      </w:r>
      <w:r w:rsidRPr="008F4CD1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fact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by</w:t>
      </w:r>
      <w:r w:rsidRPr="008F4CD1">
        <w:rPr>
          <w:rFonts w:ascii="Calibri" w:eastAsiaTheme="minorEastAsia" w:hAnsi="Calibri" w:cs="Calibri"/>
          <w:spacing w:val="-48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e-mail</w:t>
      </w:r>
      <w:r w:rsidRPr="008F4CD1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to</w:t>
      </w:r>
      <w:r w:rsidRPr="008F4CD1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the following</w:t>
      </w:r>
      <w:r w:rsidRPr="008F4CD1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lang w:eastAsia="pl-PL"/>
        </w:rPr>
        <w:t>address:</w:t>
      </w:r>
      <w:r w:rsidRPr="008F4CD1">
        <w:rPr>
          <w:rFonts w:ascii="Calibri" w:eastAsiaTheme="minorEastAsia" w:hAnsi="Calibri" w:cs="Calibri"/>
          <w:color w:val="0462C1"/>
          <w:spacing w:val="1"/>
          <w:lang w:eastAsia="pl-PL"/>
        </w:rPr>
        <w:t xml:space="preserve"> </w:t>
      </w:r>
      <w:hyperlink r:id="rId5" w:history="1">
        <w:r w:rsidR="00EA6C81">
          <w:rPr>
            <w:rStyle w:val="Hipercze"/>
            <w:rFonts w:ascii="Calibri" w:eastAsiaTheme="minorEastAsia" w:hAnsi="Calibri" w:cs="Calibri"/>
            <w:lang w:eastAsia="pl-PL"/>
          </w:rPr>
          <w:t>marcin.panasiuk@pwr.edu.pl</w:t>
        </w:r>
      </w:hyperlink>
      <w:r w:rsidR="00EA6C81">
        <w:rPr>
          <w:rStyle w:val="Hipercze"/>
          <w:rFonts w:ascii="Calibri" w:eastAsiaTheme="minorEastAsia" w:hAnsi="Calibri" w:cs="Calibri"/>
          <w:lang w:eastAsia="pl-PL"/>
        </w:rPr>
        <w:t>.</w:t>
      </w:r>
    </w:p>
    <w:p w14:paraId="4EE76CD9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F47A803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B053324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31879A76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3A3D650D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605A88CD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0C3EFB97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67467E89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5259" w:right="102"/>
        <w:jc w:val="center"/>
        <w:rPr>
          <w:rFonts w:ascii="Calibri" w:eastAsiaTheme="minorEastAsia" w:hAnsi="Calibri" w:cs="Calibri"/>
          <w:lang w:eastAsia="pl-PL"/>
        </w:rPr>
      </w:pPr>
      <w:r w:rsidRPr="008F4CD1">
        <w:rPr>
          <w:rFonts w:ascii="Calibri" w:eastAsiaTheme="minorEastAsia" w:hAnsi="Calibri" w:cs="Calibri"/>
          <w:lang w:eastAsia="pl-PL"/>
        </w:rPr>
        <w:t>………..…………………………………………………………</w:t>
      </w:r>
    </w:p>
    <w:p w14:paraId="16712DD5" w14:textId="77777777" w:rsidR="008F4CD1" w:rsidRPr="008F4CD1" w:rsidRDefault="008F4CD1" w:rsidP="008F4CD1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259" w:right="19"/>
        <w:jc w:val="center"/>
        <w:rPr>
          <w:rFonts w:ascii="Calibri" w:eastAsiaTheme="minorEastAsia" w:hAnsi="Calibri" w:cs="Calibri"/>
          <w:sz w:val="18"/>
          <w:szCs w:val="18"/>
          <w:lang w:eastAsia="pl-PL"/>
        </w:rPr>
      </w:pPr>
      <w:r w:rsidRPr="008F4CD1">
        <w:rPr>
          <w:rFonts w:ascii="Calibri" w:eastAsiaTheme="minorEastAsia" w:hAnsi="Calibri" w:cs="Calibri"/>
          <w:sz w:val="18"/>
          <w:szCs w:val="18"/>
          <w:lang w:eastAsia="pl-PL"/>
        </w:rPr>
        <w:t>Student’s</w:t>
      </w:r>
      <w:r w:rsidRPr="008F4CD1">
        <w:rPr>
          <w:rFonts w:ascii="Calibri" w:eastAsiaTheme="minorEastAsia" w:hAnsi="Calibri" w:cs="Calibri"/>
          <w:spacing w:val="-3"/>
          <w:sz w:val="18"/>
          <w:szCs w:val="18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sz w:val="18"/>
          <w:szCs w:val="18"/>
          <w:lang w:eastAsia="pl-PL"/>
        </w:rPr>
        <w:t>handwritten</w:t>
      </w:r>
      <w:r w:rsidRPr="008F4CD1">
        <w:rPr>
          <w:rFonts w:ascii="Calibri" w:eastAsiaTheme="minorEastAsia" w:hAnsi="Calibri" w:cs="Calibri"/>
          <w:spacing w:val="-5"/>
          <w:sz w:val="18"/>
          <w:szCs w:val="18"/>
          <w:lang w:eastAsia="pl-PL"/>
        </w:rPr>
        <w:t xml:space="preserve"> </w:t>
      </w:r>
      <w:r w:rsidRPr="008F4CD1">
        <w:rPr>
          <w:rFonts w:ascii="Calibri" w:eastAsiaTheme="minorEastAsia" w:hAnsi="Calibri" w:cs="Calibri"/>
          <w:sz w:val="18"/>
          <w:szCs w:val="18"/>
          <w:lang w:eastAsia="pl-PL"/>
        </w:rPr>
        <w:t>signature</w:t>
      </w:r>
    </w:p>
    <w:p w14:paraId="0EF7F29D" w14:textId="77777777" w:rsidR="001F3473" w:rsidRDefault="001F3473"/>
    <w:sectPr w:rsidR="001F3473">
      <w:pgSz w:w="11910" w:h="16840"/>
      <w:pgMar w:top="136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99" w:hanging="284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D1"/>
    <w:rsid w:val="001F3473"/>
    <w:rsid w:val="008F4CD1"/>
    <w:rsid w:val="00B14271"/>
    <w:rsid w:val="00E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E27A"/>
  <w15:chartTrackingRefBased/>
  <w15:docId w15:val="{742C5C5E-AFE0-402E-A372-56C457D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C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6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panasiuk@p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Malkiewicz</dc:creator>
  <cp:keywords/>
  <dc:description/>
  <cp:lastModifiedBy>Marcin Panasiuk</cp:lastModifiedBy>
  <cp:revision>3</cp:revision>
  <dcterms:created xsi:type="dcterms:W3CDTF">2021-12-22T08:22:00Z</dcterms:created>
  <dcterms:modified xsi:type="dcterms:W3CDTF">2025-03-25T08:12:00Z</dcterms:modified>
</cp:coreProperties>
</file>